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0970C690" w14:textId="77777777" w:rsidTr="00215ADD">
        <w:tc>
          <w:tcPr>
            <w:tcW w:w="509" w:type="dxa"/>
          </w:tcPr>
          <w:p w14:paraId="4FF4D29B"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7E407260" w14:textId="7AECDB27" w:rsidR="00672BFD" w:rsidRPr="00672BFD" w:rsidRDefault="00672BFD"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895F79">
              <w:rPr>
                <w:rFonts w:ascii="黑体" w:eastAsia="黑体" w:hAnsi="黑体" w:hint="eastAsia"/>
                <w:sz w:val="21"/>
                <w:szCs w:val="21"/>
              </w:rPr>
              <w:t>65.020.40</w:t>
            </w:r>
            <w:r w:rsidRPr="00672BFD">
              <w:rPr>
                <w:rFonts w:ascii="黑体" w:eastAsia="黑体" w:hAnsi="黑体"/>
                <w:sz w:val="21"/>
                <w:szCs w:val="21"/>
              </w:rPr>
              <w:fldChar w:fldCharType="end"/>
            </w:r>
            <w:bookmarkEnd w:id="0"/>
          </w:p>
        </w:tc>
      </w:tr>
      <w:tr w:rsidR="007B7453" w:rsidRPr="00672BFD" w14:paraId="4E3EA39B" w14:textId="77777777" w:rsidTr="00215ADD">
        <w:tc>
          <w:tcPr>
            <w:tcW w:w="509" w:type="dxa"/>
          </w:tcPr>
          <w:p w14:paraId="467E3530"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E259B59" w14:textId="77777777" w:rsidTr="008A173B">
              <w:trPr>
                <w:trHeight w:hRule="exact" w:val="1021"/>
              </w:trPr>
              <w:tc>
                <w:tcPr>
                  <w:tcW w:w="9242" w:type="dxa"/>
                  <w:vAlign w:val="center"/>
                </w:tcPr>
                <w:p w14:paraId="72CB5916" w14:textId="102AFCF0" w:rsidR="000F4050" w:rsidRDefault="007B6032" w:rsidP="00D15E2C">
                  <w:pPr>
                    <w:pStyle w:val="affff5"/>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576B70B9" wp14:editId="4FD04525">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03F9716A" wp14:editId="1380A23D">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895F79">
                    <w:t>GXAS</w:t>
                  </w:r>
                  <w:r w:rsidR="009C3257">
                    <w:fldChar w:fldCharType="end"/>
                  </w:r>
                  <w:bookmarkEnd w:id="1"/>
                </w:p>
              </w:tc>
            </w:tr>
          </w:tbl>
          <w:p w14:paraId="03C59701" w14:textId="20761A83"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895F79">
              <w:rPr>
                <w:rFonts w:ascii="黑体" w:eastAsia="黑体" w:hAnsi="黑体"/>
                <w:sz w:val="21"/>
                <w:szCs w:val="21"/>
              </w:rPr>
              <w:t>B 64</w:t>
            </w:r>
            <w:r w:rsidRPr="00672BFD">
              <w:rPr>
                <w:rFonts w:ascii="黑体" w:eastAsia="黑体" w:hAnsi="黑体"/>
                <w:sz w:val="21"/>
                <w:szCs w:val="21"/>
              </w:rPr>
              <w:fldChar w:fldCharType="end"/>
            </w:r>
            <w:bookmarkEnd w:id="2"/>
          </w:p>
        </w:tc>
      </w:tr>
    </w:tbl>
    <w:p w14:paraId="54174B85" w14:textId="5D33B671" w:rsidR="0000040A" w:rsidRPr="007B7453" w:rsidRDefault="00AE2A69" w:rsidP="000107E0">
      <w:pPr>
        <w:pStyle w:val="affff6"/>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1CB921D5" w14:textId="74D5ADC6"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AC4145">
        <w:t>GXAS</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F93510">
        <w:rPr>
          <w:rFonts w:hint="eastAsia"/>
        </w:rPr>
        <w:t>2024</w:t>
      </w:r>
      <w:r w:rsidR="00087A77">
        <w:fldChar w:fldCharType="end"/>
      </w:r>
      <w:bookmarkEnd w:id="6"/>
    </w:p>
    <w:p w14:paraId="0553AD2B" w14:textId="27F8B95D" w:rsidR="00E846C8" w:rsidRPr="001E4882" w:rsidRDefault="00087A77"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AC4145">
        <w:rPr>
          <w:rFonts w:hAnsi="黑体"/>
        </w:rPr>
        <w:t> </w:t>
      </w:r>
      <w:r w:rsidR="00AC4145">
        <w:rPr>
          <w:rFonts w:hAnsi="黑体"/>
        </w:rPr>
        <w:t> </w:t>
      </w:r>
      <w:r w:rsidR="00AC4145">
        <w:rPr>
          <w:rFonts w:hAnsi="黑体"/>
        </w:rPr>
        <w:t> </w:t>
      </w:r>
      <w:r w:rsidR="00AC4145">
        <w:rPr>
          <w:rFonts w:hAnsi="黑体"/>
        </w:rPr>
        <w:t> </w:t>
      </w:r>
      <w:r w:rsidR="00AC4145">
        <w:rPr>
          <w:rFonts w:hAnsi="黑体"/>
        </w:rPr>
        <w:t> </w:t>
      </w:r>
      <w:r w:rsidRPr="001E4882">
        <w:rPr>
          <w:rFonts w:hAnsi="黑体"/>
        </w:rPr>
        <w:fldChar w:fldCharType="end"/>
      </w:r>
      <w:bookmarkEnd w:id="7"/>
    </w:p>
    <w:p w14:paraId="7626F45A" w14:textId="78EFDB71" w:rsidR="008F70BD" w:rsidRPr="007B7453" w:rsidRDefault="00000000" w:rsidP="007B7453">
      <w:pPr>
        <w:spacing w:line="240" w:lineRule="auto"/>
        <w:rPr>
          <w:rFonts w:ascii="黑体" w:eastAsia="黑体" w:hAnsi="黑体"/>
          <w:kern w:val="0"/>
          <w:sz w:val="10"/>
          <w:szCs w:val="10"/>
        </w:rPr>
      </w:pPr>
      <w:r>
        <w:rPr>
          <w:noProof/>
        </w:rPr>
        <w:pict w14:anchorId="7CDE5856">
          <v:line id="直接连接符 73" o:spid="_x0000_s2051" style="position:absolute;left:0;text-align:left;z-index:251660288;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w:r>
    </w:p>
    <w:p w14:paraId="4F792791" w14:textId="77777777"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14:paraId="75EFBDB7" w14:textId="51D12519" w:rsidR="006816A4" w:rsidRDefault="00562308" w:rsidP="00463B77">
      <w:pPr>
        <w:pStyle w:val="affffffffff5"/>
        <w:framePr w:h="6974" w:hRule="exact" w:wrap="around" w:x="1419" w:anchorLock="1"/>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sidR="006305B9">
        <w:t>桉树混交林高效生态经营技术规程</w:t>
      </w:r>
      <w:r>
        <w:fldChar w:fldCharType="end"/>
      </w:r>
      <w:bookmarkEnd w:id="8"/>
    </w:p>
    <w:p w14:paraId="094DFFBC" w14:textId="77777777" w:rsidR="00815419" w:rsidRPr="00815419" w:rsidRDefault="00815419" w:rsidP="00324EDD">
      <w:pPr>
        <w:framePr w:w="9639" w:h="6974" w:hRule="exact" w:wrap="around" w:vAnchor="page" w:hAnchor="page" w:x="1419" w:y="6408" w:anchorLock="1"/>
        <w:ind w:left="-1418"/>
      </w:pPr>
    </w:p>
    <w:p w14:paraId="1058724B" w14:textId="213F2D3B" w:rsidR="00755402" w:rsidRPr="00F93510" w:rsidRDefault="00F515EE" w:rsidP="00463B77">
      <w:pPr>
        <w:pStyle w:val="afffffff5"/>
        <w:framePr w:w="9639" w:h="6974" w:hRule="exact" w:wrap="around" w:vAnchor="page" w:hAnchor="page" w:x="1419" w:y="6408" w:anchorLock="1"/>
        <w:textAlignment w:val="bottom"/>
        <w:rPr>
          <w:rFonts w:ascii="黑体" w:eastAsia="黑体" w:hAnsi="黑体"/>
          <w:noProof/>
          <w:szCs w:val="28"/>
        </w:rPr>
      </w:pPr>
      <w:r w:rsidRPr="00F93510">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9" w:name="ESTD_NAME"/>
      <w:r w:rsidRPr="00F93510">
        <w:rPr>
          <w:rFonts w:ascii="黑体" w:eastAsia="黑体" w:hAnsi="黑体"/>
          <w:noProof/>
          <w:szCs w:val="28"/>
        </w:rPr>
        <w:instrText xml:space="preserve"> FORMTEXT </w:instrText>
      </w:r>
      <w:r w:rsidRPr="00F93510">
        <w:rPr>
          <w:rFonts w:ascii="黑体" w:eastAsia="黑体" w:hAnsi="黑体"/>
          <w:noProof/>
          <w:szCs w:val="28"/>
        </w:rPr>
      </w:r>
      <w:r w:rsidRPr="00F93510">
        <w:rPr>
          <w:rFonts w:ascii="黑体" w:eastAsia="黑体" w:hAnsi="黑体"/>
          <w:noProof/>
          <w:szCs w:val="28"/>
        </w:rPr>
        <w:fldChar w:fldCharType="separate"/>
      </w:r>
      <w:r w:rsidR="00895F79" w:rsidRPr="00F93510">
        <w:rPr>
          <w:rFonts w:ascii="黑体" w:eastAsia="黑体" w:hAnsi="黑体"/>
          <w:noProof/>
          <w:szCs w:val="28"/>
        </w:rPr>
        <w:t>T</w:t>
      </w:r>
      <w:r w:rsidR="00895F79" w:rsidRPr="00F93510">
        <w:rPr>
          <w:rFonts w:ascii="黑体" w:eastAsia="黑体" w:hAnsi="黑体" w:hint="eastAsia"/>
          <w:noProof/>
          <w:szCs w:val="28"/>
        </w:rPr>
        <w:t>e</w:t>
      </w:r>
      <w:r w:rsidR="00895F79" w:rsidRPr="00F93510">
        <w:rPr>
          <w:rFonts w:ascii="黑体" w:eastAsia="黑体" w:hAnsi="黑体"/>
          <w:noProof/>
          <w:szCs w:val="28"/>
        </w:rPr>
        <w:t xml:space="preserve">chnical regulation for efficient </w:t>
      </w:r>
      <w:r w:rsidR="00F16B1E" w:rsidRPr="00F93510">
        <w:rPr>
          <w:rFonts w:ascii="黑体" w:eastAsia="黑体" w:hAnsi="黑体" w:hint="eastAsia"/>
          <w:noProof/>
          <w:szCs w:val="28"/>
        </w:rPr>
        <w:t>e</w:t>
      </w:r>
      <w:r w:rsidR="00F16B1E" w:rsidRPr="00F93510">
        <w:rPr>
          <w:rFonts w:ascii="黑体" w:eastAsia="黑体" w:hAnsi="黑体"/>
          <w:noProof/>
          <w:szCs w:val="28"/>
        </w:rPr>
        <w:t xml:space="preserve">cological </w:t>
      </w:r>
      <w:r w:rsidR="00895F79" w:rsidRPr="00F93510">
        <w:rPr>
          <w:rFonts w:ascii="黑体" w:eastAsia="黑体" w:hAnsi="黑体"/>
          <w:noProof/>
          <w:szCs w:val="28"/>
        </w:rPr>
        <w:t>cultivitiaon of the mixed eucalypt plantation</w:t>
      </w:r>
      <w:r w:rsidRPr="00F93510">
        <w:rPr>
          <w:rFonts w:ascii="黑体" w:eastAsia="黑体" w:hAnsi="黑体"/>
          <w:noProof/>
          <w:szCs w:val="28"/>
        </w:rPr>
        <w:fldChar w:fldCharType="end"/>
      </w:r>
      <w:bookmarkEnd w:id="9"/>
    </w:p>
    <w:p w14:paraId="2C25540E" w14:textId="77777777" w:rsidR="00815419" w:rsidRPr="00324EDD" w:rsidRDefault="00815419" w:rsidP="00324EDD">
      <w:pPr>
        <w:framePr w:w="9639" w:h="6974" w:hRule="exact" w:wrap="around" w:vAnchor="page" w:hAnchor="page" w:x="1419" w:y="6408" w:anchorLock="1"/>
        <w:spacing w:line="760" w:lineRule="exact"/>
        <w:ind w:left="-1418"/>
      </w:pPr>
    </w:p>
    <w:p w14:paraId="2F166864"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09AF8CDD" w14:textId="0E4D76EC"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5"/>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sidR="00000000">
        <w:rPr>
          <w:noProof/>
          <w:sz w:val="24"/>
          <w:szCs w:val="28"/>
        </w:rPr>
      </w:r>
      <w:r w:rsidR="00000000">
        <w:rPr>
          <w:noProof/>
          <w:sz w:val="24"/>
          <w:szCs w:val="28"/>
        </w:rPr>
        <w:fldChar w:fldCharType="separate"/>
      </w:r>
      <w:r>
        <w:rPr>
          <w:noProof/>
          <w:sz w:val="24"/>
          <w:szCs w:val="28"/>
        </w:rPr>
        <w:fldChar w:fldCharType="end"/>
      </w:r>
      <w:bookmarkEnd w:id="10"/>
    </w:p>
    <w:p w14:paraId="2EBBA72B" w14:textId="11FB255C"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F93510">
        <w:rPr>
          <w:rFonts w:hint="eastAsia"/>
          <w:noProof/>
          <w:sz w:val="21"/>
          <w:szCs w:val="28"/>
        </w:rPr>
        <w:t>（本草案完成时间：</w:t>
      </w:r>
      <w:r w:rsidR="00F93510">
        <w:rPr>
          <w:rFonts w:hint="eastAsia"/>
          <w:noProof/>
          <w:sz w:val="21"/>
          <w:szCs w:val="28"/>
        </w:rPr>
        <w:t>2024</w:t>
      </w:r>
      <w:r w:rsidR="00F93510">
        <w:rPr>
          <w:rFonts w:hint="eastAsia"/>
          <w:noProof/>
          <w:sz w:val="21"/>
          <w:szCs w:val="28"/>
        </w:rPr>
        <w:t>年</w:t>
      </w:r>
      <w:r w:rsidR="00F93510">
        <w:rPr>
          <w:rFonts w:hint="eastAsia"/>
          <w:noProof/>
          <w:sz w:val="21"/>
          <w:szCs w:val="28"/>
        </w:rPr>
        <w:t>7</w:t>
      </w:r>
      <w:r w:rsidR="00F93510">
        <w:rPr>
          <w:rFonts w:hint="eastAsia"/>
          <w:noProof/>
          <w:sz w:val="21"/>
          <w:szCs w:val="28"/>
        </w:rPr>
        <w:t>月</w:t>
      </w:r>
      <w:r w:rsidR="00F93510">
        <w:rPr>
          <w:rFonts w:hint="eastAsia"/>
          <w:noProof/>
          <w:sz w:val="21"/>
          <w:szCs w:val="28"/>
        </w:rPr>
        <w:t>16</w:t>
      </w:r>
      <w:r w:rsidR="00F93510">
        <w:rPr>
          <w:rFonts w:hint="eastAsia"/>
          <w:noProof/>
          <w:sz w:val="21"/>
          <w:szCs w:val="28"/>
        </w:rPr>
        <w:t>日）</w:t>
      </w:r>
      <w:r>
        <w:rPr>
          <w:noProof/>
          <w:sz w:val="21"/>
          <w:szCs w:val="28"/>
        </w:rPr>
        <w:fldChar w:fldCharType="end"/>
      </w:r>
      <w:bookmarkEnd w:id="11"/>
    </w:p>
    <w:p w14:paraId="7008EEE4" w14:textId="2C1349DA"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00000000">
        <w:rPr>
          <w:b/>
          <w:noProof/>
          <w:sz w:val="21"/>
          <w:szCs w:val="28"/>
        </w:rPr>
      </w:r>
      <w:r w:rsidR="00000000">
        <w:rPr>
          <w:b/>
          <w:noProof/>
          <w:sz w:val="21"/>
          <w:szCs w:val="28"/>
        </w:rPr>
        <w:fldChar w:fldCharType="separate"/>
      </w:r>
      <w:r w:rsidRPr="00A6537A">
        <w:rPr>
          <w:b/>
          <w:noProof/>
          <w:sz w:val="21"/>
          <w:szCs w:val="28"/>
        </w:rPr>
        <w:fldChar w:fldCharType="end"/>
      </w:r>
      <w:bookmarkEnd w:id="12"/>
    </w:p>
    <w:p w14:paraId="21C18B9A"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191566A5"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50F774B" w14:textId="7E4B4B37" w:rsidR="007B7453" w:rsidRPr="004C7E8B" w:rsidRDefault="007B7453" w:rsidP="004C25A2">
      <w:pPr>
        <w:pStyle w:val="affffffff5"/>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19"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AC4145">
        <w:rPr>
          <w:rFonts w:hAnsi="黑体"/>
          <w:w w:val="100"/>
          <w:sz w:val="28"/>
        </w:rPr>
        <w:t>广</w:t>
      </w:r>
      <w:r w:rsidR="00AC4145">
        <w:rPr>
          <w:rFonts w:hAnsi="黑体" w:hint="eastAsia"/>
          <w:w w:val="100"/>
          <w:sz w:val="28"/>
        </w:rPr>
        <w:t>西标准化协会</w:t>
      </w:r>
      <w:r w:rsidRPr="004C7E8B">
        <w:rPr>
          <w:rFonts w:hAnsi="黑体"/>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Pr="004C7E8B">
        <w:rPr>
          <w:rStyle w:val="afffffffffffa"/>
          <w:rFonts w:hAnsi="黑体" w:hint="eastAsia"/>
          <w:position w:val="0"/>
        </w:rPr>
        <w:t>发</w:t>
      </w:r>
      <w:r w:rsidRPr="004C7E8B">
        <w:rPr>
          <w:rStyle w:val="afffffffffffa"/>
          <w:rFonts w:hAnsi="黑体" w:hint="eastAsia"/>
          <w:spacing w:val="0"/>
          <w:position w:val="0"/>
        </w:rPr>
        <w:t>布</w:t>
      </w:r>
    </w:p>
    <w:p w14:paraId="1D6070A9" w14:textId="75C1E83F" w:rsidR="00A02BAE" w:rsidRPr="00CD50A1" w:rsidRDefault="00000000" w:rsidP="00A02BAE">
      <w:pPr>
        <w:rPr>
          <w:rFonts w:ascii="宋体" w:hAnsi="宋体"/>
          <w:sz w:val="28"/>
          <w:szCs w:val="28"/>
        </w:rPr>
        <w:sectPr w:rsidR="00A02BAE" w:rsidRPr="00CD50A1" w:rsidSect="00DB7294">
          <w:headerReference w:type="default" r:id="rId10"/>
          <w:footerReference w:type="even" r:id="rId11"/>
          <w:headerReference w:type="first" r:id="rId12"/>
          <w:footerReference w:type="first" r:id="rId13"/>
          <w:type w:val="continuous"/>
          <w:pgSz w:w="11906" w:h="16838" w:code="9"/>
          <w:pgMar w:top="567" w:right="1134" w:bottom="1134" w:left="1134" w:header="1418" w:footer="1134" w:gutter="284"/>
          <w:cols w:space="425"/>
          <w:titlePg/>
          <w:docGrid w:linePitch="312"/>
        </w:sectPr>
      </w:pPr>
      <w:r>
        <w:rPr>
          <w:noProof/>
        </w:rPr>
        <w:pict w14:anchorId="2BDA6E30">
          <v:line id="直接连接符 5" o:spid="_x0000_s2050" style="position:absolute;left:0;text-align:left;z-index:251663360;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w:r>
    </w:p>
    <w:p w14:paraId="42B44363" w14:textId="77777777" w:rsidR="00ED6611" w:rsidRDefault="00ED6611" w:rsidP="00ED6611">
      <w:pPr>
        <w:pStyle w:val="a6"/>
        <w:spacing w:before="900" w:after="360"/>
      </w:pPr>
      <w:bookmarkStart w:id="20" w:name="BookMark2"/>
      <w:r w:rsidRPr="00ED6611">
        <w:rPr>
          <w:spacing w:val="320"/>
        </w:rPr>
        <w:lastRenderedPageBreak/>
        <w:t>前</w:t>
      </w:r>
      <w:r>
        <w:t>言</w:t>
      </w:r>
    </w:p>
    <w:p w14:paraId="26F77D4F" w14:textId="15BFAB8C" w:rsidR="00ED6611" w:rsidRDefault="00ED6611" w:rsidP="00ED6611">
      <w:pPr>
        <w:pStyle w:val="affffb"/>
        <w:ind w:firstLine="420"/>
      </w:pPr>
      <w:r>
        <w:rPr>
          <w:rFonts w:hint="eastAsia"/>
        </w:rPr>
        <w:t>本文件</w:t>
      </w:r>
      <w:r w:rsidR="006305B9">
        <w:rPr>
          <w:rFonts w:hint="eastAsia"/>
        </w:rPr>
        <w:t>参</w:t>
      </w:r>
      <w:r>
        <w:rPr>
          <w:rFonts w:hint="eastAsia"/>
        </w:rPr>
        <w:t>照GB/T 1.1—2020《标准化工作导则  第1部分：标准化文件的结构和起草规则》的规定起草。</w:t>
      </w:r>
    </w:p>
    <w:p w14:paraId="2E1328FB" w14:textId="1014E75A" w:rsidR="00ED6611" w:rsidRPr="00ED6611" w:rsidRDefault="00ED6611" w:rsidP="00ED6611">
      <w:pPr>
        <w:pStyle w:val="affffb"/>
        <w:ind w:firstLine="420"/>
      </w:pPr>
      <w:r w:rsidRPr="00ED6611">
        <w:rPr>
          <w:rFonts w:hint="eastAsia"/>
        </w:rPr>
        <w:t>请注意本文件的某些内容可能涉及专利。本文件的发布机构不承担识别这些专利的责任</w:t>
      </w:r>
      <w:r>
        <w:rPr>
          <w:rFonts w:hint="eastAsia"/>
        </w:rPr>
        <w:t>。</w:t>
      </w:r>
    </w:p>
    <w:p w14:paraId="24C47CBE" w14:textId="707551B9" w:rsidR="00ED6611" w:rsidRDefault="00ED6611" w:rsidP="00ED6611">
      <w:pPr>
        <w:pStyle w:val="affffb"/>
        <w:ind w:firstLine="420"/>
      </w:pPr>
      <w:r>
        <w:rPr>
          <w:rFonts w:hint="eastAsia"/>
        </w:rPr>
        <w:t>本文件由</w:t>
      </w:r>
      <w:r w:rsidRPr="00ED6611">
        <w:rPr>
          <w:rFonts w:hint="eastAsia"/>
        </w:rPr>
        <w:t>广西</w:t>
      </w:r>
      <w:r w:rsidR="00423A67">
        <w:rPr>
          <w:rFonts w:hint="eastAsia"/>
        </w:rPr>
        <w:t>林学会</w:t>
      </w:r>
      <w:r>
        <w:rPr>
          <w:rFonts w:hint="eastAsia"/>
        </w:rPr>
        <w:t>提出</w:t>
      </w:r>
      <w:r w:rsidR="009A0D90">
        <w:rPr>
          <w:rFonts w:hint="eastAsia"/>
        </w:rPr>
        <w:t>、归口并宣贯</w:t>
      </w:r>
      <w:r>
        <w:rPr>
          <w:rFonts w:hint="eastAsia"/>
        </w:rPr>
        <w:t>。</w:t>
      </w:r>
    </w:p>
    <w:p w14:paraId="0B1D2DC2" w14:textId="782811E4" w:rsidR="00ED6611" w:rsidRDefault="00ED6611" w:rsidP="00ED6611">
      <w:pPr>
        <w:pStyle w:val="affffb"/>
        <w:ind w:firstLine="420"/>
      </w:pPr>
      <w:r>
        <w:rPr>
          <w:rFonts w:hint="eastAsia"/>
        </w:rPr>
        <w:t>本文件起草单位：</w:t>
      </w:r>
      <w:r w:rsidRPr="00ED6611">
        <w:rPr>
          <w:rFonts w:hint="eastAsia"/>
        </w:rPr>
        <w:t>广西壮族自治区林业科学研究院、广西壮族自治区国有七坡林场、广西壮族自治区国有钦廉林场、广西壮族自治区国有黄冕林场。</w:t>
      </w:r>
    </w:p>
    <w:p w14:paraId="2003B70C" w14:textId="308D56F8" w:rsidR="00ED6611" w:rsidRDefault="00ED6611" w:rsidP="00ED6611">
      <w:pPr>
        <w:pStyle w:val="affffb"/>
        <w:ind w:firstLine="420"/>
      </w:pPr>
      <w:r>
        <w:rPr>
          <w:rFonts w:hint="eastAsia"/>
        </w:rPr>
        <w:t>本文件主要起草人：</w:t>
      </w:r>
      <w:r w:rsidRPr="00ED6611">
        <w:rPr>
          <w:rFonts w:hint="eastAsia"/>
        </w:rPr>
        <w:t>任世奇、伍琪、韦振道、朱慧、周启华、朱原立、陆海燕、李秋荔、李典云、李昌荣、</w:t>
      </w:r>
      <w:r w:rsidR="00F624BB" w:rsidRPr="00ED6611">
        <w:rPr>
          <w:rFonts w:hint="eastAsia"/>
        </w:rPr>
        <w:t>邓紫宇、</w:t>
      </w:r>
      <w:r w:rsidRPr="00ED6611">
        <w:rPr>
          <w:rFonts w:hint="eastAsia"/>
        </w:rPr>
        <w:t>唐庆兰、郭东强、刘媛、卢翠香、</w:t>
      </w:r>
      <w:r w:rsidR="00E34692">
        <w:rPr>
          <w:rFonts w:hint="eastAsia"/>
        </w:rPr>
        <w:t>陈升侃、</w:t>
      </w:r>
      <w:r w:rsidRPr="00ED6611">
        <w:rPr>
          <w:rFonts w:hint="eastAsia"/>
        </w:rPr>
        <w:t>向旺</w:t>
      </w:r>
      <w:r w:rsidR="00F624BB" w:rsidRPr="00ED6611">
        <w:rPr>
          <w:rFonts w:hint="eastAsia"/>
        </w:rPr>
        <w:t>、陈健波</w:t>
      </w:r>
      <w:r>
        <w:rPr>
          <w:rFonts w:hint="eastAsia"/>
        </w:rPr>
        <w:t>。</w:t>
      </w:r>
    </w:p>
    <w:p w14:paraId="459974DB" w14:textId="77777777" w:rsidR="00ED6611" w:rsidRDefault="00ED6611" w:rsidP="00ED6611">
      <w:pPr>
        <w:pStyle w:val="affffb"/>
        <w:ind w:firstLine="420"/>
      </w:pPr>
    </w:p>
    <w:p w14:paraId="71A21E51" w14:textId="3B22EAE0" w:rsidR="00ED6611" w:rsidRPr="00ED6611" w:rsidRDefault="00ED6611" w:rsidP="00ED6611">
      <w:pPr>
        <w:pStyle w:val="affffb"/>
        <w:ind w:firstLine="420"/>
        <w:sectPr w:rsidR="00ED6611" w:rsidRPr="00ED6611" w:rsidSect="00DB7294">
          <w:headerReference w:type="even" r:id="rId14"/>
          <w:headerReference w:type="default" r:id="rId15"/>
          <w:footerReference w:type="even" r:id="rId16"/>
          <w:footerReference w:type="default" r:id="rId17"/>
          <w:pgSz w:w="11906" w:h="16838" w:code="9"/>
          <w:pgMar w:top="1928" w:right="1134" w:bottom="1134" w:left="1134" w:header="1418" w:footer="1134" w:gutter="284"/>
          <w:pgNumType w:fmt="upperRoman" w:start="1"/>
          <w:cols w:space="425"/>
          <w:formProt w:val="0"/>
          <w:docGrid w:linePitch="312"/>
        </w:sectPr>
      </w:pPr>
    </w:p>
    <w:p w14:paraId="17CEB2E7" w14:textId="77777777" w:rsidR="00894836" w:rsidRPr="00145D9D" w:rsidRDefault="00894836" w:rsidP="00093D25">
      <w:pPr>
        <w:spacing w:line="20" w:lineRule="exact"/>
        <w:jc w:val="center"/>
        <w:rPr>
          <w:rFonts w:ascii="黑体" w:eastAsia="黑体" w:hAnsi="黑体"/>
          <w:sz w:val="32"/>
          <w:szCs w:val="32"/>
        </w:rPr>
      </w:pPr>
      <w:bookmarkStart w:id="21" w:name="BookMark4"/>
      <w:bookmarkEnd w:id="20"/>
    </w:p>
    <w:p w14:paraId="6FB20189"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9F68BB80F2E34472939E5CEC0B192026"/>
        </w:placeholder>
      </w:sdtPr>
      <w:sdtContent>
        <w:bookmarkStart w:id="22" w:name="NEW_STAND_NAME" w:displacedByCustomXml="prev"/>
        <w:p w14:paraId="1AF1D8C3" w14:textId="10FE015E" w:rsidR="00F26B7E" w:rsidRPr="00F26B7E" w:rsidRDefault="00890013" w:rsidP="00890013">
          <w:pPr>
            <w:pStyle w:val="afffffffff8"/>
            <w:spacing w:beforeLines="100" w:before="240" w:afterLines="220" w:after="528"/>
          </w:pPr>
          <w:r>
            <w:rPr>
              <w:rFonts w:hint="eastAsia"/>
            </w:rPr>
            <w:t>桉树混交林高效生态经营技术规程</w:t>
          </w:r>
        </w:p>
      </w:sdtContent>
    </w:sdt>
    <w:bookmarkEnd w:id="22" w:displacedByCustomXml="prev"/>
    <w:p w14:paraId="4B156B35" w14:textId="77777777"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14:paraId="01E40FEA" w14:textId="66EE8A8A" w:rsidR="00A61268" w:rsidRDefault="00A61268" w:rsidP="00A61268">
      <w:pPr>
        <w:pStyle w:val="affffb"/>
        <w:ind w:firstLine="420"/>
      </w:pPr>
      <w:bookmarkStart w:id="32" w:name="_Toc17233326"/>
      <w:bookmarkStart w:id="33" w:name="_Toc17233334"/>
      <w:bookmarkStart w:id="34" w:name="_Toc24884212"/>
      <w:bookmarkStart w:id="35" w:name="_Toc24884219"/>
      <w:bookmarkStart w:id="36" w:name="_Toc26648466"/>
      <w:r>
        <w:rPr>
          <w:rFonts w:hint="eastAsia"/>
        </w:rPr>
        <w:t>本文件规定了桉树混交林</w:t>
      </w:r>
      <w:r w:rsidR="002D3B7C">
        <w:rPr>
          <w:rFonts w:hint="eastAsia"/>
        </w:rPr>
        <w:t>高效</w:t>
      </w:r>
      <w:r w:rsidR="00CE5635">
        <w:rPr>
          <w:rFonts w:hint="eastAsia"/>
        </w:rPr>
        <w:t>生态</w:t>
      </w:r>
      <w:r w:rsidR="00A06FE4">
        <w:rPr>
          <w:rFonts w:hint="eastAsia"/>
        </w:rPr>
        <w:t>经营</w:t>
      </w:r>
      <w:r w:rsidR="00CE5635">
        <w:rPr>
          <w:rFonts w:hint="eastAsia"/>
        </w:rPr>
        <w:t>技术要求，</w:t>
      </w:r>
      <w:r w:rsidR="001B31D3">
        <w:rPr>
          <w:rFonts w:hint="eastAsia"/>
        </w:rPr>
        <w:t>规定</w:t>
      </w:r>
      <w:r w:rsidR="00CE5635">
        <w:rPr>
          <w:rFonts w:hint="eastAsia"/>
        </w:rPr>
        <w:t>了培育目标、立地选择、林地规划、混交原则、混交设计、苗木选择、密度控制、造林、抚育、修枝、病虫害防治、采伐更新和档案管理。</w:t>
      </w:r>
    </w:p>
    <w:p w14:paraId="0FBEBD34" w14:textId="51928F21" w:rsidR="008B0C9C" w:rsidRDefault="00A61268" w:rsidP="00A61268">
      <w:pPr>
        <w:pStyle w:val="affffb"/>
        <w:ind w:firstLine="420"/>
      </w:pPr>
      <w:r>
        <w:rPr>
          <w:rFonts w:hint="eastAsia"/>
        </w:rPr>
        <w:t>本文件</w:t>
      </w:r>
      <w:r w:rsidR="00CE5635">
        <w:rPr>
          <w:rFonts w:hint="eastAsia"/>
        </w:rPr>
        <w:t>适用于</w:t>
      </w:r>
      <w:r>
        <w:rPr>
          <w:rFonts w:hint="eastAsia"/>
        </w:rPr>
        <w:t>广西行政区域内桉树</w:t>
      </w:r>
      <w:r w:rsidR="001B31D3">
        <w:rPr>
          <w:rFonts w:hint="eastAsia"/>
        </w:rPr>
        <w:t>人工</w:t>
      </w:r>
      <w:r>
        <w:rPr>
          <w:rFonts w:hint="eastAsia"/>
        </w:rPr>
        <w:t>混交林</w:t>
      </w:r>
      <w:r w:rsidR="001B31D3">
        <w:rPr>
          <w:rFonts w:hint="eastAsia"/>
        </w:rPr>
        <w:t>高效培育</w:t>
      </w:r>
      <w:r>
        <w:rPr>
          <w:rFonts w:hint="eastAsia"/>
        </w:rPr>
        <w:t>及</w:t>
      </w:r>
      <w:r w:rsidR="001B31D3">
        <w:rPr>
          <w:rFonts w:hint="eastAsia"/>
        </w:rPr>
        <w:t>生态功能</w:t>
      </w:r>
      <w:r>
        <w:rPr>
          <w:rFonts w:hint="eastAsia"/>
        </w:rPr>
        <w:t>协同提升</w:t>
      </w:r>
      <w:r w:rsidR="001B31D3">
        <w:rPr>
          <w:rFonts w:hint="eastAsia"/>
        </w:rPr>
        <w:t>经营</w:t>
      </w:r>
      <w:r>
        <w:rPr>
          <w:rFonts w:hint="eastAsia"/>
        </w:rPr>
        <w:t>。</w:t>
      </w:r>
    </w:p>
    <w:p w14:paraId="236D2B6A" w14:textId="478D8150" w:rsidR="00E2552F" w:rsidRDefault="00E2552F" w:rsidP="00A77CCB">
      <w:pPr>
        <w:pStyle w:val="affc"/>
        <w:spacing w:before="240" w:after="240"/>
      </w:pPr>
      <w:bookmarkStart w:id="37" w:name="_Toc26718931"/>
      <w:bookmarkStart w:id="38" w:name="_Toc26986531"/>
      <w:bookmarkStart w:id="39" w:name="_Toc26986772"/>
      <w:bookmarkStart w:id="40" w:name="_Toc97192965"/>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C576EE7163694DA4BE5BF486A0D16BB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49531C6" w14:textId="20C479DA" w:rsidR="00AA6EC9" w:rsidRPr="008A57E6" w:rsidRDefault="006153C2" w:rsidP="00A61268">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C08DD71" w14:textId="008651B8" w:rsidR="006153C2" w:rsidRDefault="00642DAF" w:rsidP="006153C2">
      <w:pPr>
        <w:pStyle w:val="affffb"/>
        <w:ind w:firstLine="420"/>
      </w:pPr>
      <w:bookmarkStart w:id="41" w:name="_Toc97192966"/>
      <w:r w:rsidRPr="00561A62">
        <w:rPr>
          <w:rFonts w:hint="eastAsia"/>
        </w:rPr>
        <w:t>LY/T 2456—2015</w:t>
      </w:r>
      <w:r w:rsidR="00BA679B">
        <w:t xml:space="preserve">  </w:t>
      </w:r>
      <w:r w:rsidR="001F4972">
        <w:rPr>
          <w:rFonts w:hint="eastAsia"/>
        </w:rPr>
        <w:t>桉树丰产林</w:t>
      </w:r>
      <w:r w:rsidR="00FC46D8">
        <w:rPr>
          <w:rFonts w:hint="eastAsia"/>
        </w:rPr>
        <w:t>经营</w:t>
      </w:r>
      <w:r w:rsidR="001F4972">
        <w:rPr>
          <w:rFonts w:hint="eastAsia"/>
        </w:rPr>
        <w:t>技术规程</w:t>
      </w:r>
    </w:p>
    <w:p w14:paraId="32D44119" w14:textId="30EB236B" w:rsidR="00BA679B" w:rsidRDefault="00BA679B" w:rsidP="006153C2">
      <w:pPr>
        <w:pStyle w:val="affffb"/>
        <w:ind w:firstLine="420"/>
      </w:pPr>
      <w:r w:rsidRPr="008A73C1">
        <w:rPr>
          <w:rFonts w:hint="eastAsia"/>
        </w:rPr>
        <w:t>LY/T 2956—2018</w:t>
      </w:r>
      <w:r w:rsidR="001F4972">
        <w:t xml:space="preserve">  </w:t>
      </w:r>
      <w:r w:rsidR="001F4972">
        <w:rPr>
          <w:rFonts w:hint="eastAsia"/>
        </w:rPr>
        <w:t>桉树中大径材培育技术规程</w:t>
      </w:r>
    </w:p>
    <w:p w14:paraId="42DB1F8A" w14:textId="4DBE2C60" w:rsidR="00BA679B" w:rsidRPr="006153C2" w:rsidRDefault="00D74413" w:rsidP="006153C2">
      <w:pPr>
        <w:pStyle w:val="affffb"/>
        <w:ind w:firstLine="420"/>
      </w:pPr>
      <w:r>
        <w:t>DB45</w:t>
      </w:r>
      <w:r w:rsidR="001F4972" w:rsidRPr="00B254E4">
        <w:rPr>
          <w:rFonts w:hint="eastAsia"/>
        </w:rPr>
        <w:t>/T 2</w:t>
      </w:r>
      <w:r>
        <w:t>387</w:t>
      </w:r>
      <w:r w:rsidR="001F4972" w:rsidRPr="00B254E4">
        <w:rPr>
          <w:rFonts w:hint="eastAsia"/>
        </w:rPr>
        <w:t>—20</w:t>
      </w:r>
      <w:r w:rsidR="00FC46D8">
        <w:rPr>
          <w:rFonts w:hint="eastAsia"/>
        </w:rPr>
        <w:t>21</w:t>
      </w:r>
      <w:r w:rsidR="001F4972">
        <w:t xml:space="preserve">  </w:t>
      </w:r>
      <w:r w:rsidR="001F4972">
        <w:rPr>
          <w:rFonts w:hint="eastAsia"/>
        </w:rPr>
        <w:t>桉树无节材培育技术规程</w:t>
      </w:r>
    </w:p>
    <w:p w14:paraId="5AA35B62" w14:textId="25C1849A" w:rsidR="00B265BC" w:rsidRPr="00E030F9" w:rsidRDefault="00FD59EB" w:rsidP="00FD59EB">
      <w:pPr>
        <w:pStyle w:val="affc"/>
        <w:spacing w:before="240" w:after="240"/>
      </w:pPr>
      <w:r>
        <w:rPr>
          <w:rFonts w:hint="eastAsia"/>
          <w:szCs w:val="21"/>
        </w:rPr>
        <w:t>术语和定义</w:t>
      </w:r>
      <w:bookmarkEnd w:id="41"/>
    </w:p>
    <w:bookmarkStart w:id="42" w:name="_Toc26986532" w:displacedByCustomXml="next"/>
    <w:bookmarkEnd w:id="42" w:displacedByCustomXml="next"/>
    <w:sdt>
      <w:sdtPr>
        <w:id w:val="-1909835108"/>
        <w:placeholder>
          <w:docPart w:val="EE38135F68904B51B7D6CB66BDC5BB4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7F5B25E" w14:textId="78C00126" w:rsidR="003C010C" w:rsidRDefault="00E748F6" w:rsidP="00BA263B">
          <w:pPr>
            <w:pStyle w:val="affffb"/>
            <w:ind w:firstLine="420"/>
          </w:pPr>
          <w:r>
            <w:t>下列术语和定义适用于本文件。</w:t>
          </w:r>
        </w:p>
      </w:sdtContent>
    </w:sdt>
    <w:p w14:paraId="37C88BFA" w14:textId="783B7AAB" w:rsidR="004B3E93" w:rsidRDefault="00224123" w:rsidP="00224123">
      <w:pPr>
        <w:pStyle w:val="afffffffffff5"/>
        <w:ind w:left="420" w:hangingChars="200" w:hanging="420"/>
        <w:rPr>
          <w:rFonts w:ascii="黑体" w:eastAsia="黑体" w:hAnsi="黑体"/>
        </w:rPr>
      </w:pPr>
      <w:r w:rsidRPr="00224123">
        <w:rPr>
          <w:rFonts w:ascii="黑体" w:eastAsia="黑体" w:hAnsi="黑体"/>
        </w:rPr>
        <w:br/>
      </w:r>
      <w:r>
        <w:rPr>
          <w:rFonts w:ascii="黑体" w:eastAsia="黑体" w:hAnsi="黑体" w:hint="eastAsia"/>
        </w:rPr>
        <w:t xml:space="preserve">培育目标 </w:t>
      </w:r>
      <w:r>
        <w:rPr>
          <w:rFonts w:ascii="黑体" w:eastAsia="黑体" w:hAnsi="黑体"/>
        </w:rPr>
        <w:t xml:space="preserve"> cultivation</w:t>
      </w:r>
      <w:r w:rsidR="0067350E" w:rsidRPr="0067350E">
        <w:rPr>
          <w:rFonts w:ascii="黑体" w:eastAsia="黑体" w:hAnsi="黑体" w:hint="eastAsia"/>
        </w:rPr>
        <w:t xml:space="preserve"> </w:t>
      </w:r>
      <w:r w:rsidR="0067350E">
        <w:rPr>
          <w:rFonts w:ascii="黑体" w:eastAsia="黑体" w:hAnsi="黑体" w:hint="eastAsia"/>
        </w:rPr>
        <w:t>o</w:t>
      </w:r>
      <w:r w:rsidR="0067350E">
        <w:rPr>
          <w:rFonts w:ascii="黑体" w:eastAsia="黑体" w:hAnsi="黑体"/>
        </w:rPr>
        <w:t>bjective</w:t>
      </w:r>
    </w:p>
    <w:p w14:paraId="51A723DE" w14:textId="42B822C5" w:rsidR="00224123" w:rsidRDefault="00224123" w:rsidP="00224123">
      <w:pPr>
        <w:pStyle w:val="affffb"/>
        <w:ind w:firstLine="420"/>
      </w:pPr>
      <w:r w:rsidRPr="00224123">
        <w:rPr>
          <w:rFonts w:hint="eastAsia"/>
        </w:rPr>
        <w:t>林木或林分的主要培育方向和目的，主要包括木材或生态系统服务。</w:t>
      </w:r>
    </w:p>
    <w:p w14:paraId="2D1AB762" w14:textId="2CAA3654" w:rsidR="00224123" w:rsidRDefault="00224123" w:rsidP="00224123">
      <w:pPr>
        <w:pStyle w:val="afffffffffff5"/>
        <w:ind w:left="420" w:hangingChars="200" w:hanging="420"/>
        <w:rPr>
          <w:rFonts w:ascii="黑体" w:eastAsia="黑体" w:hAnsi="黑体"/>
        </w:rPr>
      </w:pPr>
      <w:r w:rsidRPr="00224123">
        <w:rPr>
          <w:rFonts w:ascii="黑体" w:eastAsia="黑体" w:hAnsi="黑体"/>
        </w:rPr>
        <w:br/>
      </w:r>
      <w:r>
        <w:rPr>
          <w:rFonts w:ascii="黑体" w:eastAsia="黑体" w:hAnsi="黑体" w:hint="eastAsia"/>
        </w:rPr>
        <w:t xml:space="preserve">生态经营 </w:t>
      </w:r>
      <w:r>
        <w:rPr>
          <w:rFonts w:ascii="黑体" w:eastAsia="黑体" w:hAnsi="黑体"/>
        </w:rPr>
        <w:t xml:space="preserve"> </w:t>
      </w:r>
      <w:r>
        <w:rPr>
          <w:rFonts w:ascii="黑体" w:eastAsia="黑体" w:hAnsi="黑体" w:hint="eastAsia"/>
        </w:rPr>
        <w:t>ec</w:t>
      </w:r>
      <w:r>
        <w:rPr>
          <w:rFonts w:ascii="黑体" w:eastAsia="黑体" w:hAnsi="黑体"/>
        </w:rPr>
        <w:t>ological management</w:t>
      </w:r>
    </w:p>
    <w:p w14:paraId="18F30225" w14:textId="7F2DC555" w:rsidR="00224123" w:rsidRPr="00224123" w:rsidRDefault="00224123" w:rsidP="00224123">
      <w:pPr>
        <w:pStyle w:val="affffb"/>
        <w:ind w:firstLine="420"/>
      </w:pPr>
      <w:r w:rsidRPr="00224123">
        <w:rPr>
          <w:rFonts w:hint="eastAsia"/>
        </w:rPr>
        <w:t>有利于维持自然生态环境的生态系统功能或发挥森林生态系统功能的森林经营过程。</w:t>
      </w:r>
    </w:p>
    <w:p w14:paraId="23AEC8C5" w14:textId="512EEECE" w:rsidR="002A1260" w:rsidRPr="00224123" w:rsidRDefault="00224123" w:rsidP="00224123">
      <w:pPr>
        <w:pStyle w:val="afffffffffff5"/>
        <w:ind w:left="420" w:hangingChars="200" w:hanging="420"/>
        <w:rPr>
          <w:rFonts w:ascii="黑体" w:eastAsia="黑体" w:hAnsi="黑体"/>
        </w:rPr>
      </w:pPr>
      <w:r w:rsidRPr="00224123">
        <w:rPr>
          <w:rFonts w:ascii="黑体" w:eastAsia="黑体" w:hAnsi="黑体"/>
        </w:rPr>
        <w:br/>
      </w:r>
      <w:r>
        <w:rPr>
          <w:rFonts w:ascii="黑体" w:eastAsia="黑体" w:hAnsi="黑体" w:hint="eastAsia"/>
        </w:rPr>
        <w:t xml:space="preserve">目标树 </w:t>
      </w:r>
      <w:r w:rsidR="002D75CE">
        <w:rPr>
          <w:rFonts w:ascii="黑体" w:eastAsia="黑体" w:hAnsi="黑体"/>
        </w:rPr>
        <w:t xml:space="preserve"> </w:t>
      </w:r>
      <w:r>
        <w:rPr>
          <w:rFonts w:ascii="黑体" w:eastAsia="黑体" w:hAnsi="黑体" w:hint="eastAsia"/>
        </w:rPr>
        <w:t>tar</w:t>
      </w:r>
      <w:r>
        <w:rPr>
          <w:rFonts w:ascii="黑体" w:eastAsia="黑体" w:hAnsi="黑体"/>
        </w:rPr>
        <w:t>get tree</w:t>
      </w:r>
    </w:p>
    <w:p w14:paraId="0358E3F8" w14:textId="0AFB84A3" w:rsidR="001D212F" w:rsidRDefault="00224123" w:rsidP="00E60C63">
      <w:pPr>
        <w:pStyle w:val="affffb"/>
        <w:ind w:firstLine="420"/>
      </w:pPr>
      <w:r w:rsidRPr="00224123">
        <w:rPr>
          <w:rFonts w:hint="eastAsia"/>
        </w:rPr>
        <w:t>被选定作为主要培育对象的单株树木。</w:t>
      </w:r>
    </w:p>
    <w:p w14:paraId="6E1C15AA" w14:textId="2208A842" w:rsidR="006D2390" w:rsidRDefault="006D2390" w:rsidP="006D2390">
      <w:pPr>
        <w:pStyle w:val="afffffffffff5"/>
        <w:ind w:left="420" w:hangingChars="200" w:hanging="420"/>
        <w:rPr>
          <w:rFonts w:ascii="黑体" w:eastAsia="黑体" w:hAnsi="黑体"/>
        </w:rPr>
      </w:pPr>
      <w:r w:rsidRPr="006D2390">
        <w:rPr>
          <w:rFonts w:ascii="黑体" w:eastAsia="黑体" w:hAnsi="黑体"/>
        </w:rPr>
        <w:br/>
      </w:r>
      <w:r>
        <w:rPr>
          <w:rFonts w:ascii="黑体" w:eastAsia="黑体" w:hAnsi="黑体" w:hint="eastAsia"/>
        </w:rPr>
        <w:t xml:space="preserve">非桉树种 </w:t>
      </w:r>
      <w:r>
        <w:rPr>
          <w:rFonts w:ascii="黑体" w:eastAsia="黑体" w:hAnsi="黑体"/>
        </w:rPr>
        <w:t xml:space="preserve"> </w:t>
      </w:r>
      <w:r>
        <w:rPr>
          <w:rFonts w:ascii="黑体" w:eastAsia="黑体" w:hAnsi="黑体" w:hint="eastAsia"/>
        </w:rPr>
        <w:t>non-e</w:t>
      </w:r>
      <w:r>
        <w:rPr>
          <w:rFonts w:ascii="黑体" w:eastAsia="黑体" w:hAnsi="黑体"/>
        </w:rPr>
        <w:t>u</w:t>
      </w:r>
      <w:r>
        <w:rPr>
          <w:rFonts w:ascii="黑体" w:eastAsia="黑体" w:hAnsi="黑体" w:hint="eastAsia"/>
        </w:rPr>
        <w:t>ca</w:t>
      </w:r>
      <w:r>
        <w:rPr>
          <w:rFonts w:ascii="黑体" w:eastAsia="黑体" w:hAnsi="黑体"/>
        </w:rPr>
        <w:t>lypt species</w:t>
      </w:r>
    </w:p>
    <w:p w14:paraId="412BA526" w14:textId="1210FDF1" w:rsidR="006D2390" w:rsidRPr="006D2390" w:rsidRDefault="006D2390" w:rsidP="006D2390">
      <w:pPr>
        <w:pStyle w:val="affffb"/>
        <w:ind w:firstLine="420"/>
      </w:pPr>
      <w:r w:rsidRPr="006D2390">
        <w:rPr>
          <w:rFonts w:hint="eastAsia"/>
        </w:rPr>
        <w:t>除了桉树之外的其它所有树种。</w:t>
      </w:r>
    </w:p>
    <w:p w14:paraId="042E4FA1" w14:textId="75C8B52B" w:rsidR="007A5D3A" w:rsidRDefault="00224123" w:rsidP="00224123">
      <w:pPr>
        <w:pStyle w:val="afffffffffff5"/>
        <w:ind w:left="420" w:hangingChars="200" w:hanging="420"/>
        <w:rPr>
          <w:rFonts w:ascii="黑体" w:eastAsia="黑体" w:hAnsi="黑体"/>
        </w:rPr>
      </w:pPr>
      <w:r w:rsidRPr="00224123">
        <w:rPr>
          <w:rFonts w:ascii="黑体" w:eastAsia="黑体" w:hAnsi="黑体"/>
        </w:rPr>
        <w:br/>
      </w:r>
      <w:r>
        <w:rPr>
          <w:rFonts w:ascii="黑体" w:eastAsia="黑体" w:hAnsi="黑体" w:hint="eastAsia"/>
        </w:rPr>
        <w:t xml:space="preserve">桉树混交林 </w:t>
      </w:r>
      <w:r>
        <w:rPr>
          <w:rFonts w:ascii="黑体" w:eastAsia="黑体" w:hAnsi="黑体"/>
        </w:rPr>
        <w:t xml:space="preserve"> </w:t>
      </w:r>
      <w:r>
        <w:rPr>
          <w:rFonts w:ascii="黑体" w:eastAsia="黑体" w:hAnsi="黑体" w:hint="eastAsia"/>
        </w:rPr>
        <w:t>m</w:t>
      </w:r>
      <w:r>
        <w:rPr>
          <w:rFonts w:ascii="黑体" w:eastAsia="黑体" w:hAnsi="黑体"/>
        </w:rPr>
        <w:t>ixed eucalypt plantation</w:t>
      </w:r>
    </w:p>
    <w:p w14:paraId="7E832B06" w14:textId="5D65EBEB" w:rsidR="00224123" w:rsidRPr="00224123" w:rsidRDefault="00224123" w:rsidP="00224123">
      <w:pPr>
        <w:pStyle w:val="affffb"/>
        <w:ind w:firstLine="420"/>
      </w:pPr>
      <w:r w:rsidRPr="00224123">
        <w:rPr>
          <w:rFonts w:hint="eastAsia"/>
        </w:rPr>
        <w:t>桉树与非桉树种、不同桉树树种及品系之间混合造林。</w:t>
      </w:r>
    </w:p>
    <w:p w14:paraId="7FB17F3E" w14:textId="0F942FEF" w:rsidR="003E019F" w:rsidRDefault="00224123" w:rsidP="00224123">
      <w:pPr>
        <w:pStyle w:val="afffffffffff5"/>
        <w:ind w:left="420" w:hangingChars="200" w:hanging="420"/>
        <w:rPr>
          <w:rFonts w:ascii="黑体" w:eastAsia="黑体" w:hAnsi="黑体"/>
        </w:rPr>
      </w:pPr>
      <w:r w:rsidRPr="00224123">
        <w:rPr>
          <w:rFonts w:ascii="黑体" w:eastAsia="黑体" w:hAnsi="黑体"/>
        </w:rPr>
        <w:br/>
      </w:r>
      <w:r w:rsidR="002E7F51">
        <w:rPr>
          <w:rFonts w:ascii="黑体" w:eastAsia="黑体" w:hAnsi="黑体" w:hint="eastAsia"/>
        </w:rPr>
        <w:t xml:space="preserve">林分尺度 </w:t>
      </w:r>
      <w:r w:rsidR="002E7F51">
        <w:rPr>
          <w:rFonts w:ascii="黑体" w:eastAsia="黑体" w:hAnsi="黑体"/>
        </w:rPr>
        <w:t xml:space="preserve"> </w:t>
      </w:r>
      <w:r w:rsidR="002E7F51">
        <w:rPr>
          <w:rFonts w:ascii="黑体" w:eastAsia="黑体" w:hAnsi="黑体" w:hint="eastAsia"/>
        </w:rPr>
        <w:t>stand</w:t>
      </w:r>
      <w:r w:rsidR="002E7F51">
        <w:rPr>
          <w:rFonts w:ascii="黑体" w:eastAsia="黑体" w:hAnsi="黑体"/>
        </w:rPr>
        <w:t xml:space="preserve"> scale</w:t>
      </w:r>
    </w:p>
    <w:p w14:paraId="42FF8C36" w14:textId="152FFD9A" w:rsidR="002E7F51" w:rsidRDefault="002E7F51" w:rsidP="002E7F51">
      <w:pPr>
        <w:pStyle w:val="affffb"/>
        <w:ind w:firstLine="420"/>
      </w:pPr>
      <w:r w:rsidRPr="002E7F51">
        <w:rPr>
          <w:rFonts w:hint="eastAsia"/>
        </w:rPr>
        <w:t>确定研究对象的林</w:t>
      </w:r>
      <w:r w:rsidR="00423A67">
        <w:rPr>
          <w:rFonts w:hint="eastAsia"/>
        </w:rPr>
        <w:t>班</w:t>
      </w:r>
      <w:r w:rsidRPr="002E7F51">
        <w:rPr>
          <w:rFonts w:hint="eastAsia"/>
        </w:rPr>
        <w:t>面积为</w:t>
      </w:r>
      <w:r w:rsidR="002D0102">
        <w:rPr>
          <w:rFonts w:hint="eastAsia"/>
        </w:rPr>
        <w:t>5</w:t>
      </w:r>
      <w:r w:rsidRPr="002E7F51">
        <w:rPr>
          <w:rFonts w:hint="eastAsia"/>
          <w:vertAlign w:val="superscript"/>
        </w:rPr>
        <w:t xml:space="preserve"> </w:t>
      </w:r>
      <w:r w:rsidRPr="002E7F51">
        <w:rPr>
          <w:rFonts w:hint="eastAsia"/>
        </w:rPr>
        <w:t>hm</w:t>
      </w:r>
      <w:r w:rsidRPr="002E7F51">
        <w:rPr>
          <w:rFonts w:hint="eastAsia"/>
          <w:vertAlign w:val="superscript"/>
        </w:rPr>
        <w:t>2</w:t>
      </w:r>
      <w:r w:rsidRPr="002E7F51">
        <w:rPr>
          <w:rFonts w:hint="eastAsia"/>
        </w:rPr>
        <w:t>～</w:t>
      </w:r>
      <w:r w:rsidR="002D0102">
        <w:rPr>
          <w:rFonts w:hint="eastAsia"/>
        </w:rPr>
        <w:t>25</w:t>
      </w:r>
      <w:r w:rsidRPr="002E7F51">
        <w:rPr>
          <w:rFonts w:hint="eastAsia"/>
          <w:vertAlign w:val="superscript"/>
        </w:rPr>
        <w:t xml:space="preserve"> </w:t>
      </w:r>
      <w:r w:rsidRPr="002E7F51">
        <w:rPr>
          <w:rFonts w:hint="eastAsia"/>
        </w:rPr>
        <w:t>hm</w:t>
      </w:r>
      <w:r w:rsidRPr="002E7F51">
        <w:rPr>
          <w:rFonts w:hint="eastAsia"/>
          <w:vertAlign w:val="superscript"/>
        </w:rPr>
        <w:t>2</w:t>
      </w:r>
      <w:r w:rsidRPr="002E7F51">
        <w:rPr>
          <w:rFonts w:hint="eastAsia"/>
        </w:rPr>
        <w:t>。</w:t>
      </w:r>
    </w:p>
    <w:p w14:paraId="1AF4061B" w14:textId="13FACB17" w:rsidR="002E7F51" w:rsidRDefault="002E7F51" w:rsidP="002E7F51">
      <w:pPr>
        <w:pStyle w:val="afffffffffff5"/>
        <w:ind w:left="420" w:hangingChars="200" w:hanging="420"/>
        <w:rPr>
          <w:rFonts w:ascii="黑体" w:eastAsia="黑体" w:hAnsi="黑体"/>
        </w:rPr>
      </w:pPr>
      <w:r w:rsidRPr="002E7F51">
        <w:rPr>
          <w:rFonts w:ascii="黑体" w:eastAsia="黑体" w:hAnsi="黑体"/>
        </w:rPr>
        <w:br/>
      </w:r>
      <w:r>
        <w:rPr>
          <w:rFonts w:ascii="黑体" w:eastAsia="黑体" w:hAnsi="黑体" w:hint="eastAsia"/>
        </w:rPr>
        <w:t xml:space="preserve">景观尺度 </w:t>
      </w:r>
      <w:r>
        <w:rPr>
          <w:rFonts w:ascii="黑体" w:eastAsia="黑体" w:hAnsi="黑体"/>
        </w:rPr>
        <w:t xml:space="preserve"> </w:t>
      </w:r>
      <w:r w:rsidR="002D75CE">
        <w:rPr>
          <w:rFonts w:ascii="黑体" w:eastAsia="黑体" w:hAnsi="黑体"/>
        </w:rPr>
        <w:t>l</w:t>
      </w:r>
      <w:r>
        <w:rPr>
          <w:rFonts w:ascii="黑体" w:eastAsia="黑体" w:hAnsi="黑体" w:hint="eastAsia"/>
        </w:rPr>
        <w:t>and</w:t>
      </w:r>
      <w:r>
        <w:rPr>
          <w:rFonts w:ascii="黑体" w:eastAsia="黑体" w:hAnsi="黑体"/>
        </w:rPr>
        <w:t>scape scale</w:t>
      </w:r>
    </w:p>
    <w:p w14:paraId="674DD1E0" w14:textId="173BE166" w:rsidR="002E7F51" w:rsidRPr="002E7F51" w:rsidRDefault="002E7F51" w:rsidP="002E7F51">
      <w:pPr>
        <w:pStyle w:val="affffb"/>
        <w:ind w:firstLine="420"/>
      </w:pPr>
      <w:r w:rsidRPr="002E7F51">
        <w:rPr>
          <w:rFonts w:hint="eastAsia"/>
        </w:rPr>
        <w:t>确定研究对象的林</w:t>
      </w:r>
      <w:r w:rsidR="00423A67">
        <w:rPr>
          <w:rFonts w:hint="eastAsia"/>
        </w:rPr>
        <w:t>班</w:t>
      </w:r>
      <w:r w:rsidRPr="002E7F51">
        <w:rPr>
          <w:rFonts w:hint="eastAsia"/>
        </w:rPr>
        <w:t>面积为</w:t>
      </w:r>
      <w:r w:rsidR="002D0102">
        <w:rPr>
          <w:rFonts w:hint="eastAsia"/>
        </w:rPr>
        <w:t>25</w:t>
      </w:r>
      <w:r w:rsidRPr="002E7F51">
        <w:rPr>
          <w:rFonts w:hint="eastAsia"/>
          <w:vertAlign w:val="superscript"/>
        </w:rPr>
        <w:t xml:space="preserve"> </w:t>
      </w:r>
      <w:r w:rsidRPr="002E7F51">
        <w:rPr>
          <w:rFonts w:hint="eastAsia"/>
        </w:rPr>
        <w:t>hm</w:t>
      </w:r>
      <w:r w:rsidRPr="002E7F51">
        <w:rPr>
          <w:rFonts w:hint="eastAsia"/>
          <w:vertAlign w:val="superscript"/>
        </w:rPr>
        <w:t>2</w:t>
      </w:r>
      <w:r w:rsidRPr="002E7F51">
        <w:rPr>
          <w:rFonts w:hint="eastAsia"/>
        </w:rPr>
        <w:t>～100</w:t>
      </w:r>
      <w:r w:rsidRPr="002E7F51">
        <w:rPr>
          <w:rFonts w:hint="eastAsia"/>
          <w:vertAlign w:val="superscript"/>
        </w:rPr>
        <w:t xml:space="preserve"> </w:t>
      </w:r>
      <w:r w:rsidRPr="002E7F51">
        <w:rPr>
          <w:rFonts w:hint="eastAsia"/>
        </w:rPr>
        <w:t>hm</w:t>
      </w:r>
      <w:r w:rsidRPr="002E7F51">
        <w:rPr>
          <w:rFonts w:hint="eastAsia"/>
          <w:vertAlign w:val="superscript"/>
        </w:rPr>
        <w:t>2</w:t>
      </w:r>
      <w:r w:rsidRPr="002E7F51">
        <w:rPr>
          <w:rFonts w:hint="eastAsia"/>
        </w:rPr>
        <w:t>。</w:t>
      </w:r>
    </w:p>
    <w:p w14:paraId="18F72053" w14:textId="450F830E" w:rsidR="002E7F51" w:rsidRDefault="00561A62" w:rsidP="00561A62">
      <w:pPr>
        <w:pStyle w:val="affc"/>
        <w:spacing w:before="240" w:after="240"/>
      </w:pPr>
      <w:r>
        <w:rPr>
          <w:rFonts w:hint="eastAsia"/>
        </w:rPr>
        <w:t>培育目标</w:t>
      </w:r>
    </w:p>
    <w:p w14:paraId="7F23777D" w14:textId="0BBD23B2" w:rsidR="00561A62" w:rsidRDefault="00561A62" w:rsidP="00561A62">
      <w:pPr>
        <w:pStyle w:val="affffb"/>
        <w:ind w:firstLine="420"/>
      </w:pPr>
      <w:r w:rsidRPr="00561A62">
        <w:rPr>
          <w:rFonts w:hint="eastAsia"/>
        </w:rPr>
        <w:t>根据经营者需求确定林地定向培育桉树的目标，主要包括桉树小径级纤维材、中径级纤维材或锯材、大径级锯材。同时，协同提升</w:t>
      </w:r>
      <w:r w:rsidR="001B31D3" w:rsidRPr="00561A62">
        <w:rPr>
          <w:rFonts w:hint="eastAsia"/>
        </w:rPr>
        <w:t>桉树</w:t>
      </w:r>
      <w:r w:rsidRPr="00561A62">
        <w:rPr>
          <w:rFonts w:hint="eastAsia"/>
        </w:rPr>
        <w:t>混交林的生态服务功能。</w:t>
      </w:r>
    </w:p>
    <w:p w14:paraId="5BBF1460" w14:textId="35B142F8" w:rsidR="00561A62" w:rsidRDefault="00561A62" w:rsidP="00561A62">
      <w:pPr>
        <w:pStyle w:val="affc"/>
        <w:spacing w:before="240" w:after="240"/>
      </w:pPr>
      <w:r>
        <w:rPr>
          <w:rFonts w:hint="eastAsia"/>
        </w:rPr>
        <w:t>立地选择</w:t>
      </w:r>
    </w:p>
    <w:p w14:paraId="6C62F41E" w14:textId="361420F9" w:rsidR="00561A62" w:rsidRDefault="0056372E" w:rsidP="00561A62">
      <w:pPr>
        <w:pStyle w:val="affffb"/>
        <w:ind w:firstLine="420"/>
      </w:pPr>
      <w:r>
        <w:rPr>
          <w:rFonts w:hint="eastAsia"/>
        </w:rPr>
        <w:lastRenderedPageBreak/>
        <w:t>造林地应选择坡度＜25°</w:t>
      </w:r>
      <w:r w:rsidR="001B31D3">
        <w:rPr>
          <w:rFonts w:hint="eastAsia"/>
        </w:rPr>
        <w:t>；海拔＜800</w:t>
      </w:r>
      <w:r w:rsidR="001B31D3" w:rsidRPr="001B31D3">
        <w:rPr>
          <w:vertAlign w:val="superscript"/>
        </w:rPr>
        <w:t xml:space="preserve"> </w:t>
      </w:r>
      <w:r w:rsidR="001B31D3">
        <w:rPr>
          <w:rFonts w:hint="eastAsia"/>
        </w:rPr>
        <w:t>m</w:t>
      </w:r>
      <w:r>
        <w:rPr>
          <w:rFonts w:hint="eastAsia"/>
        </w:rPr>
        <w:t>的地块，</w:t>
      </w:r>
      <w:r w:rsidR="001B31D3">
        <w:rPr>
          <w:rFonts w:hint="eastAsia"/>
        </w:rPr>
        <w:t>具体</w:t>
      </w:r>
      <w:r w:rsidR="00561A62" w:rsidRPr="00561A62">
        <w:rPr>
          <w:rFonts w:hint="eastAsia"/>
        </w:rPr>
        <w:t>按LY/T 2456—2015中5规定的适生区与立地条件执行。</w:t>
      </w:r>
    </w:p>
    <w:p w14:paraId="7A5F478A" w14:textId="37BB5219" w:rsidR="00561A62" w:rsidRDefault="00561A62" w:rsidP="00561A62">
      <w:pPr>
        <w:pStyle w:val="affc"/>
        <w:spacing w:before="240" w:after="240"/>
      </w:pPr>
      <w:r>
        <w:rPr>
          <w:rFonts w:hint="eastAsia"/>
        </w:rPr>
        <w:t>林地规划</w:t>
      </w:r>
    </w:p>
    <w:p w14:paraId="284957FC" w14:textId="1D8B228D" w:rsidR="00561A62" w:rsidRPr="00561A62" w:rsidRDefault="00561A62" w:rsidP="00561A62">
      <w:pPr>
        <w:pStyle w:val="affffb"/>
        <w:ind w:firstLine="420"/>
      </w:pPr>
      <w:r w:rsidRPr="00561A62">
        <w:rPr>
          <w:rFonts w:hint="eastAsia"/>
        </w:rPr>
        <w:t>在规划林地时，涉及沟谷、急险陡坡等生态</w:t>
      </w:r>
      <w:r w:rsidR="00423A67">
        <w:rPr>
          <w:rFonts w:hint="eastAsia"/>
        </w:rPr>
        <w:t>脆弱</w:t>
      </w:r>
      <w:r w:rsidRPr="00561A62">
        <w:rPr>
          <w:rFonts w:hint="eastAsia"/>
        </w:rPr>
        <w:t>区及超过200</w:t>
      </w:r>
      <w:r w:rsidRPr="00561A62">
        <w:rPr>
          <w:rFonts w:hint="eastAsia"/>
          <w:vertAlign w:val="superscript"/>
        </w:rPr>
        <w:t xml:space="preserve"> </w:t>
      </w:r>
      <w:r w:rsidRPr="00561A62">
        <w:rPr>
          <w:rFonts w:hint="eastAsia"/>
        </w:rPr>
        <w:t>m的长坡应保留10</w:t>
      </w:r>
      <w:r w:rsidRPr="00561A62">
        <w:rPr>
          <w:rFonts w:hint="eastAsia"/>
          <w:vertAlign w:val="superscript"/>
        </w:rPr>
        <w:t xml:space="preserve"> </w:t>
      </w:r>
      <w:r w:rsidRPr="00561A62">
        <w:rPr>
          <w:rFonts w:hint="eastAsia"/>
        </w:rPr>
        <w:t>m～20</w:t>
      </w:r>
      <w:r w:rsidRPr="00561A62">
        <w:rPr>
          <w:rFonts w:hint="eastAsia"/>
          <w:vertAlign w:val="superscript"/>
        </w:rPr>
        <w:t xml:space="preserve"> </w:t>
      </w:r>
      <w:r w:rsidRPr="00561A62">
        <w:rPr>
          <w:rFonts w:hint="eastAsia"/>
        </w:rPr>
        <w:t>m原生植被；坡长≥250</w:t>
      </w:r>
      <w:r w:rsidRPr="00561A62">
        <w:rPr>
          <w:rFonts w:hint="eastAsia"/>
          <w:vertAlign w:val="superscript"/>
        </w:rPr>
        <w:t xml:space="preserve"> </w:t>
      </w:r>
      <w:r w:rsidRPr="00561A62">
        <w:rPr>
          <w:rFonts w:hint="eastAsia"/>
        </w:rPr>
        <w:t>m，应每隔100</w:t>
      </w:r>
      <w:r w:rsidRPr="00561A62">
        <w:rPr>
          <w:rFonts w:hint="eastAsia"/>
          <w:vertAlign w:val="superscript"/>
        </w:rPr>
        <w:t xml:space="preserve"> </w:t>
      </w:r>
      <w:r w:rsidRPr="00561A62">
        <w:rPr>
          <w:rFonts w:hint="eastAsia"/>
        </w:rPr>
        <w:t>m坡长沿等高线保留3</w:t>
      </w:r>
      <w:r w:rsidRPr="00561A62">
        <w:rPr>
          <w:rFonts w:hint="eastAsia"/>
          <w:vertAlign w:val="superscript"/>
        </w:rPr>
        <w:t xml:space="preserve"> </w:t>
      </w:r>
      <w:r w:rsidRPr="00561A62">
        <w:rPr>
          <w:rFonts w:hint="eastAsia"/>
        </w:rPr>
        <w:t>m～5</w:t>
      </w:r>
      <w:r w:rsidRPr="00561A62">
        <w:rPr>
          <w:rFonts w:hint="eastAsia"/>
          <w:vertAlign w:val="superscript"/>
        </w:rPr>
        <w:t xml:space="preserve"> </w:t>
      </w:r>
      <w:r w:rsidRPr="00561A62">
        <w:rPr>
          <w:rFonts w:hint="eastAsia"/>
        </w:rPr>
        <w:t>m的原生植被带。</w:t>
      </w:r>
    </w:p>
    <w:p w14:paraId="4AFFCCB6" w14:textId="3AC6C1FF" w:rsidR="00561A62" w:rsidRDefault="00A14BC3" w:rsidP="00A14BC3">
      <w:pPr>
        <w:pStyle w:val="affc"/>
        <w:spacing w:before="240" w:after="240"/>
      </w:pPr>
      <w:r>
        <w:rPr>
          <w:rFonts w:hint="eastAsia"/>
        </w:rPr>
        <w:t>混交原则</w:t>
      </w:r>
    </w:p>
    <w:p w14:paraId="760D1A97" w14:textId="1092A97F" w:rsidR="00866B0B" w:rsidRDefault="00866B0B" w:rsidP="00866B0B">
      <w:pPr>
        <w:pStyle w:val="affffb"/>
        <w:ind w:firstLine="420"/>
      </w:pPr>
      <w:r>
        <w:rPr>
          <w:rFonts w:hint="eastAsia"/>
        </w:rPr>
        <w:t>桉树混交造林按以下原则实施：</w:t>
      </w:r>
    </w:p>
    <w:p w14:paraId="3553E905" w14:textId="662433DD" w:rsidR="00866B0B" w:rsidRDefault="00866B0B" w:rsidP="00866B0B">
      <w:pPr>
        <w:pStyle w:val="af2"/>
      </w:pPr>
      <w:r>
        <w:rPr>
          <w:rFonts w:hint="eastAsia"/>
        </w:rPr>
        <w:t>遵循规律、生态优先。尊重自然发展规律和生态系统演替规律，</w:t>
      </w:r>
      <w:r w:rsidR="001B31D3">
        <w:rPr>
          <w:rFonts w:hint="eastAsia"/>
        </w:rPr>
        <w:t>发挥</w:t>
      </w:r>
      <w:r>
        <w:rPr>
          <w:rFonts w:hint="eastAsia"/>
        </w:rPr>
        <w:t>桉树混交林</w:t>
      </w:r>
      <w:r w:rsidR="001B31D3">
        <w:rPr>
          <w:rFonts w:hint="eastAsia"/>
        </w:rPr>
        <w:t>的生态功能</w:t>
      </w:r>
      <w:r>
        <w:rPr>
          <w:rFonts w:hint="eastAsia"/>
        </w:rPr>
        <w:t>；</w:t>
      </w:r>
    </w:p>
    <w:p w14:paraId="6F1F3297" w14:textId="35C1BFAB" w:rsidR="00866B0B" w:rsidRDefault="00866B0B" w:rsidP="00866B0B">
      <w:pPr>
        <w:pStyle w:val="affffb"/>
        <w:ind w:firstLine="420"/>
      </w:pPr>
      <w:r>
        <w:rPr>
          <w:rFonts w:hint="eastAsia"/>
        </w:rPr>
        <w:t>——突出重点、有序推进。突出桉树纯林改造或林地新造为桉树混交林，稳步</w:t>
      </w:r>
      <w:r w:rsidR="00D3227D">
        <w:rPr>
          <w:rFonts w:hint="eastAsia"/>
        </w:rPr>
        <w:t>推进桉树混交造林</w:t>
      </w:r>
      <w:r>
        <w:rPr>
          <w:rFonts w:hint="eastAsia"/>
        </w:rPr>
        <w:t>；</w:t>
      </w:r>
    </w:p>
    <w:p w14:paraId="657D29D4" w14:textId="6252541C" w:rsidR="00866B0B" w:rsidRPr="00866B0B" w:rsidRDefault="00866B0B" w:rsidP="00866B0B">
      <w:pPr>
        <w:pStyle w:val="affffb"/>
        <w:ind w:firstLine="420"/>
      </w:pPr>
      <w:r>
        <w:rPr>
          <w:rFonts w:hint="eastAsia"/>
        </w:rPr>
        <w:t>——因地制宜、科学营造。根据</w:t>
      </w:r>
      <w:r w:rsidR="00D3227D">
        <w:rPr>
          <w:rFonts w:hint="eastAsia"/>
        </w:rPr>
        <w:t>立地条件和</w:t>
      </w:r>
      <w:r>
        <w:rPr>
          <w:rFonts w:hint="eastAsia"/>
        </w:rPr>
        <w:t>树种生态习性</w:t>
      </w:r>
      <w:r w:rsidR="00D3227D">
        <w:rPr>
          <w:rFonts w:hint="eastAsia"/>
        </w:rPr>
        <w:t>选择树种、混交模式，</w:t>
      </w:r>
      <w:r>
        <w:rPr>
          <w:rFonts w:hint="eastAsia"/>
        </w:rPr>
        <w:t>科学造林。</w:t>
      </w:r>
    </w:p>
    <w:p w14:paraId="5FBD8CE4" w14:textId="0CA439FE" w:rsidR="00A14BC3" w:rsidRDefault="00315821" w:rsidP="00315821">
      <w:pPr>
        <w:pStyle w:val="affc"/>
        <w:spacing w:before="240" w:after="240"/>
      </w:pPr>
      <w:r>
        <w:rPr>
          <w:rFonts w:hint="eastAsia"/>
        </w:rPr>
        <w:t>混交设计</w:t>
      </w:r>
    </w:p>
    <w:p w14:paraId="1351712F" w14:textId="1BBAC3F5" w:rsidR="00315821" w:rsidRDefault="00315821" w:rsidP="00315821">
      <w:pPr>
        <w:pStyle w:val="affd"/>
        <w:spacing w:before="120" w:after="120"/>
      </w:pPr>
      <w:r>
        <w:rPr>
          <w:rFonts w:hint="eastAsia"/>
        </w:rPr>
        <w:t>混交树种</w:t>
      </w:r>
    </w:p>
    <w:p w14:paraId="66FC5E53" w14:textId="114F0998" w:rsidR="00315821" w:rsidRPr="00315821" w:rsidRDefault="00315821" w:rsidP="00315821">
      <w:pPr>
        <w:pStyle w:val="affe"/>
        <w:spacing w:before="120" w:after="120"/>
      </w:pPr>
      <w:r>
        <w:rPr>
          <w:rFonts w:hint="eastAsia"/>
        </w:rPr>
        <w:t>桉树</w:t>
      </w:r>
    </w:p>
    <w:p w14:paraId="17BFD270" w14:textId="74472CDC" w:rsidR="00A14BC3" w:rsidRDefault="00315821" w:rsidP="00561A62">
      <w:pPr>
        <w:pStyle w:val="affffb"/>
        <w:ind w:firstLine="420"/>
      </w:pPr>
      <w:r w:rsidRPr="00315821">
        <w:rPr>
          <w:rFonts w:hint="eastAsia"/>
        </w:rPr>
        <w:t>根据造林地所在区域及立地条件，选择经省级以上林木品种审（认）定委员会审（认）定公布的桉树良种或经中试证明生长优良、抗性强的桉树</w:t>
      </w:r>
      <w:r w:rsidR="001A2012">
        <w:rPr>
          <w:rFonts w:hint="eastAsia"/>
        </w:rPr>
        <w:t>品</w:t>
      </w:r>
      <w:r w:rsidRPr="00315821">
        <w:rPr>
          <w:rFonts w:hint="eastAsia"/>
        </w:rPr>
        <w:t>种或其无性系</w:t>
      </w:r>
      <w:r>
        <w:rPr>
          <w:rFonts w:hint="eastAsia"/>
        </w:rPr>
        <w:t>，</w:t>
      </w:r>
      <w:r w:rsidRPr="00315821">
        <w:rPr>
          <w:rFonts w:hint="eastAsia"/>
        </w:rPr>
        <w:t>主要桉树造林树种参见附录A</w:t>
      </w:r>
      <w:r w:rsidR="00523E84">
        <w:rPr>
          <w:rFonts w:hint="eastAsia"/>
        </w:rPr>
        <w:t>.1</w:t>
      </w:r>
      <w:r w:rsidRPr="00315821">
        <w:rPr>
          <w:rFonts w:hint="eastAsia"/>
        </w:rPr>
        <w:t>。</w:t>
      </w:r>
    </w:p>
    <w:p w14:paraId="0EADC1AA" w14:textId="18CFC8BB" w:rsidR="00315821" w:rsidRDefault="00F7546E" w:rsidP="00F7546E">
      <w:pPr>
        <w:pStyle w:val="affe"/>
        <w:spacing w:before="120" w:after="120"/>
      </w:pPr>
      <w:r>
        <w:rPr>
          <w:rFonts w:hint="eastAsia"/>
        </w:rPr>
        <w:t>非桉树种</w:t>
      </w:r>
    </w:p>
    <w:p w14:paraId="7654635B" w14:textId="0BFD1FEB" w:rsidR="00F7546E" w:rsidRDefault="00F7546E" w:rsidP="00F7546E">
      <w:pPr>
        <w:pStyle w:val="affffb"/>
        <w:ind w:firstLine="420"/>
      </w:pPr>
      <w:r w:rsidRPr="00F7546E">
        <w:rPr>
          <w:rFonts w:hint="eastAsia"/>
        </w:rPr>
        <w:t>适宜与桉树混交栽培的树种参见附录B</w:t>
      </w:r>
      <w:r w:rsidR="00523E84">
        <w:t>.1</w:t>
      </w:r>
      <w:r w:rsidRPr="00F7546E">
        <w:rPr>
          <w:rFonts w:hint="eastAsia"/>
        </w:rPr>
        <w:t>。</w:t>
      </w:r>
    </w:p>
    <w:p w14:paraId="250D7F43" w14:textId="144D32DB" w:rsidR="00F7546E" w:rsidRDefault="00F7546E" w:rsidP="00F7546E">
      <w:pPr>
        <w:pStyle w:val="affd"/>
        <w:spacing w:before="120" w:after="120"/>
      </w:pPr>
      <w:r>
        <w:rPr>
          <w:rFonts w:hint="eastAsia"/>
        </w:rPr>
        <w:t>混交比率</w:t>
      </w:r>
    </w:p>
    <w:p w14:paraId="70A4AE35" w14:textId="0103D363" w:rsidR="00F7546E" w:rsidRDefault="00F7546E" w:rsidP="00F7546E">
      <w:pPr>
        <w:pStyle w:val="affffb"/>
        <w:ind w:firstLine="420"/>
      </w:pPr>
      <w:r w:rsidRPr="00F7546E">
        <w:rPr>
          <w:rFonts w:hint="eastAsia"/>
        </w:rPr>
        <w:t>总体控制桉树混交林中桉树</w:t>
      </w:r>
      <w:r w:rsidRPr="000C3BA8">
        <w:rPr>
          <w:rFonts w:hAnsi="宋体" w:hint="eastAsia"/>
        </w:rPr>
        <w:t>的占比为60%</w:t>
      </w:r>
      <w:r w:rsidR="000C3BA8" w:rsidRPr="00192E7A">
        <w:rPr>
          <w:rFonts w:hint="eastAsia"/>
        </w:rPr>
        <w:t>～</w:t>
      </w:r>
      <w:r w:rsidRPr="000C3BA8">
        <w:rPr>
          <w:rFonts w:hAnsi="宋体" w:hint="eastAsia"/>
        </w:rPr>
        <w:t>80%，非桉树种</w:t>
      </w:r>
      <w:r w:rsidR="004C32AC" w:rsidRPr="000C3BA8">
        <w:rPr>
          <w:rFonts w:hAnsi="宋体" w:hint="eastAsia"/>
        </w:rPr>
        <w:t>为</w:t>
      </w:r>
      <w:r w:rsidRPr="000C3BA8">
        <w:rPr>
          <w:rFonts w:hAnsi="宋体" w:hint="eastAsia"/>
        </w:rPr>
        <w:t>20%</w:t>
      </w:r>
      <w:r w:rsidR="000C3BA8" w:rsidRPr="00192E7A">
        <w:rPr>
          <w:rFonts w:hint="eastAsia"/>
        </w:rPr>
        <w:t>～</w:t>
      </w:r>
      <w:r w:rsidRPr="000C3BA8">
        <w:rPr>
          <w:rFonts w:hAnsi="宋体" w:hint="eastAsia"/>
        </w:rPr>
        <w:t>40%。</w:t>
      </w:r>
    </w:p>
    <w:p w14:paraId="5D01CCB9" w14:textId="15817BB9" w:rsidR="004C32AC" w:rsidRDefault="004C32AC" w:rsidP="004C32AC">
      <w:pPr>
        <w:pStyle w:val="affd"/>
        <w:spacing w:before="120" w:after="120"/>
      </w:pPr>
      <w:r>
        <w:rPr>
          <w:rFonts w:hint="eastAsia"/>
        </w:rPr>
        <w:t>混交方式</w:t>
      </w:r>
    </w:p>
    <w:p w14:paraId="7263C199" w14:textId="77777777" w:rsidR="004C32AC" w:rsidRDefault="004C32AC" w:rsidP="004C32AC">
      <w:pPr>
        <w:pStyle w:val="affffb"/>
        <w:ind w:firstLine="420"/>
      </w:pPr>
      <w:r>
        <w:rPr>
          <w:rFonts w:hint="eastAsia"/>
        </w:rPr>
        <w:t>桉树混交林采取以下方式进行混交栽培：</w:t>
      </w:r>
    </w:p>
    <w:p w14:paraId="7806F9FF" w14:textId="77777777" w:rsidR="004C32AC" w:rsidRDefault="004C32AC" w:rsidP="004C32AC">
      <w:pPr>
        <w:pStyle w:val="affffb"/>
        <w:ind w:firstLine="420"/>
      </w:pPr>
      <w:r>
        <w:rPr>
          <w:rFonts w:hint="eastAsia"/>
        </w:rPr>
        <w:t>——与林地等高线平行种植的水平带状混交方式；</w:t>
      </w:r>
    </w:p>
    <w:p w14:paraId="3EB1AFBC" w14:textId="77777777" w:rsidR="004C32AC" w:rsidRDefault="004C32AC" w:rsidP="004C32AC">
      <w:pPr>
        <w:pStyle w:val="affffb"/>
        <w:ind w:firstLine="420"/>
      </w:pPr>
      <w:r>
        <w:rPr>
          <w:rFonts w:hint="eastAsia"/>
        </w:rPr>
        <w:t>——与林地等高线垂直种植的垂直带状混交方式；</w:t>
      </w:r>
    </w:p>
    <w:p w14:paraId="41AFA221" w14:textId="77777777" w:rsidR="004C32AC" w:rsidRDefault="004C32AC" w:rsidP="004C32AC">
      <w:pPr>
        <w:pStyle w:val="affffb"/>
        <w:ind w:firstLine="420"/>
      </w:pPr>
      <w:r>
        <w:rPr>
          <w:rFonts w:hint="eastAsia"/>
        </w:rPr>
        <w:t>——各混交树种按一定面积种植的小块状混交方式；</w:t>
      </w:r>
    </w:p>
    <w:p w14:paraId="23742FEA" w14:textId="1A9604FC" w:rsidR="004C32AC" w:rsidRPr="004C32AC" w:rsidRDefault="004C32AC" w:rsidP="004C32AC">
      <w:pPr>
        <w:pStyle w:val="affffb"/>
        <w:ind w:firstLine="420"/>
      </w:pPr>
      <w:r>
        <w:rPr>
          <w:rFonts w:hint="eastAsia"/>
        </w:rPr>
        <w:t>——各混交树种按一定比率</w:t>
      </w:r>
      <w:r w:rsidR="002635E9">
        <w:rPr>
          <w:rFonts w:hint="eastAsia"/>
        </w:rPr>
        <w:t>零星</w:t>
      </w:r>
      <w:r>
        <w:rPr>
          <w:rFonts w:hint="eastAsia"/>
        </w:rPr>
        <w:t>随机</w:t>
      </w:r>
      <w:r w:rsidR="002635E9">
        <w:rPr>
          <w:rFonts w:hint="eastAsia"/>
        </w:rPr>
        <w:t>散状</w:t>
      </w:r>
      <w:r>
        <w:rPr>
          <w:rFonts w:hint="eastAsia"/>
        </w:rPr>
        <w:t>种植的星状混交方式。</w:t>
      </w:r>
    </w:p>
    <w:p w14:paraId="2D8E53EA" w14:textId="59DE48A4" w:rsidR="00315821" w:rsidRDefault="00115A7B" w:rsidP="00115A7B">
      <w:pPr>
        <w:pStyle w:val="affd"/>
        <w:spacing w:before="120" w:after="120"/>
      </w:pPr>
      <w:r>
        <w:rPr>
          <w:rFonts w:hint="eastAsia"/>
        </w:rPr>
        <w:t>混交配置</w:t>
      </w:r>
    </w:p>
    <w:p w14:paraId="3F95AE38" w14:textId="6A567EFD" w:rsidR="00FD30E2" w:rsidRDefault="00FD30E2" w:rsidP="00FD30E2">
      <w:pPr>
        <w:pStyle w:val="affe"/>
        <w:spacing w:before="120" w:after="120"/>
      </w:pPr>
      <w:r>
        <w:rPr>
          <w:rFonts w:hint="eastAsia"/>
        </w:rPr>
        <w:t>配置类型</w:t>
      </w:r>
    </w:p>
    <w:p w14:paraId="13528F99" w14:textId="05A421B9" w:rsidR="00530A18" w:rsidRDefault="00530A18" w:rsidP="00530A18">
      <w:pPr>
        <w:pStyle w:val="affffb"/>
        <w:ind w:firstLine="420"/>
      </w:pPr>
      <w:r w:rsidRPr="00530A18">
        <w:rPr>
          <w:rFonts w:hint="eastAsia"/>
        </w:rPr>
        <w:t>根据总体控制的混交比率</w:t>
      </w:r>
      <w:r>
        <w:rPr>
          <w:rFonts w:hint="eastAsia"/>
        </w:rPr>
        <w:t>，设计以下配置类型：</w:t>
      </w:r>
    </w:p>
    <w:p w14:paraId="04AE724E" w14:textId="79D8EBBD" w:rsidR="00530A18" w:rsidRDefault="00530A18" w:rsidP="00530A18">
      <w:pPr>
        <w:pStyle w:val="af2"/>
      </w:pPr>
      <w:r w:rsidRPr="00530A18">
        <w:rPr>
          <w:rFonts w:hint="eastAsia"/>
        </w:rPr>
        <w:t>水平带状混交配置见附图C.1</w:t>
      </w:r>
      <w:r>
        <w:rPr>
          <w:rFonts w:hint="eastAsia"/>
        </w:rPr>
        <w:t>；</w:t>
      </w:r>
    </w:p>
    <w:p w14:paraId="307152EC" w14:textId="67A0F92B" w:rsidR="00530A18" w:rsidRDefault="00530A18" w:rsidP="00530A18">
      <w:pPr>
        <w:pStyle w:val="af2"/>
      </w:pPr>
      <w:r w:rsidRPr="00530A18">
        <w:rPr>
          <w:rFonts w:hint="eastAsia"/>
        </w:rPr>
        <w:t>垂直带状混交配置见附图D.1</w:t>
      </w:r>
      <w:r>
        <w:rPr>
          <w:rFonts w:hint="eastAsia"/>
        </w:rPr>
        <w:t>；</w:t>
      </w:r>
    </w:p>
    <w:p w14:paraId="2583E567" w14:textId="7684F579" w:rsidR="00530A18" w:rsidRDefault="00530A18" w:rsidP="00530A18">
      <w:pPr>
        <w:pStyle w:val="af2"/>
      </w:pPr>
      <w:r w:rsidRPr="00530A18">
        <w:rPr>
          <w:rFonts w:hint="eastAsia"/>
        </w:rPr>
        <w:t>小块状混交配置见附图E.1</w:t>
      </w:r>
      <w:r>
        <w:rPr>
          <w:rFonts w:hint="eastAsia"/>
        </w:rPr>
        <w:t>；</w:t>
      </w:r>
    </w:p>
    <w:p w14:paraId="65CA2448" w14:textId="54B1E4DF" w:rsidR="00530A18" w:rsidRPr="00530A18" w:rsidRDefault="00530A18" w:rsidP="00530A18">
      <w:pPr>
        <w:pStyle w:val="af2"/>
      </w:pPr>
      <w:r w:rsidRPr="00530A18">
        <w:rPr>
          <w:rFonts w:hint="eastAsia"/>
        </w:rPr>
        <w:t>零星随机散状混交配置见附图F.1</w:t>
      </w:r>
      <w:r>
        <w:rPr>
          <w:rFonts w:hint="eastAsia"/>
        </w:rPr>
        <w:t>。</w:t>
      </w:r>
    </w:p>
    <w:p w14:paraId="4E64EB85" w14:textId="52B0A023" w:rsidR="00FD30E2" w:rsidRDefault="00FD30E2" w:rsidP="00FD30E2">
      <w:pPr>
        <w:pStyle w:val="affe"/>
        <w:spacing w:before="120" w:after="120"/>
      </w:pPr>
      <w:r>
        <w:rPr>
          <w:rFonts w:hint="eastAsia"/>
        </w:rPr>
        <w:t>配置类型选择</w:t>
      </w:r>
    </w:p>
    <w:p w14:paraId="3D028B02" w14:textId="22E5C241" w:rsidR="00FD30E2" w:rsidRDefault="00FD30E2" w:rsidP="00FD30E2">
      <w:pPr>
        <w:pStyle w:val="affffb"/>
        <w:ind w:firstLine="420"/>
      </w:pPr>
      <w:r>
        <w:rPr>
          <w:rFonts w:hint="eastAsia"/>
        </w:rPr>
        <w:t>根据林地坡度对应选择配置类型：</w:t>
      </w:r>
    </w:p>
    <w:p w14:paraId="6359EA1D" w14:textId="0487AE33" w:rsidR="00FD30E2" w:rsidRDefault="0056372E" w:rsidP="0056372E">
      <w:pPr>
        <w:pStyle w:val="af2"/>
      </w:pPr>
      <w:r>
        <w:rPr>
          <w:rFonts w:hint="eastAsia"/>
        </w:rPr>
        <w:t>林地坡度</w:t>
      </w:r>
      <w:r w:rsidR="005706A0">
        <w:rPr>
          <w:rFonts w:hint="eastAsia"/>
        </w:rPr>
        <w:t>为</w:t>
      </w:r>
      <w:r>
        <w:rPr>
          <w:rFonts w:hint="eastAsia"/>
        </w:rPr>
        <w:t>0</w:t>
      </w:r>
      <w:r w:rsidR="005706A0">
        <w:rPr>
          <w:rFonts w:hint="eastAsia"/>
        </w:rPr>
        <w:t>°</w:t>
      </w:r>
      <w:r w:rsidR="000C3BA8">
        <w:rPr>
          <w:rFonts w:hint="eastAsia"/>
        </w:rPr>
        <w:t>～</w:t>
      </w:r>
      <w:r>
        <w:rPr>
          <w:rFonts w:hint="eastAsia"/>
        </w:rPr>
        <w:t>5°的平坡，</w:t>
      </w:r>
      <w:r w:rsidR="005706A0">
        <w:rPr>
          <w:rFonts w:hint="eastAsia"/>
        </w:rPr>
        <w:t>以水平</w:t>
      </w:r>
      <w:r w:rsidR="00E55BD5">
        <w:rPr>
          <w:rFonts w:hint="eastAsia"/>
        </w:rPr>
        <w:t>带状</w:t>
      </w:r>
      <w:r w:rsidR="005706A0">
        <w:rPr>
          <w:rFonts w:hint="eastAsia"/>
        </w:rPr>
        <w:t>/垂直带状配置为主，小块状配置为辅；</w:t>
      </w:r>
    </w:p>
    <w:p w14:paraId="14F398CF" w14:textId="1ED1E99E" w:rsidR="0056372E" w:rsidRDefault="0056372E" w:rsidP="0056372E">
      <w:pPr>
        <w:pStyle w:val="af2"/>
      </w:pPr>
      <w:r>
        <w:rPr>
          <w:rFonts w:hint="eastAsia"/>
        </w:rPr>
        <w:t>林地坡度</w:t>
      </w:r>
      <w:r w:rsidR="005706A0">
        <w:rPr>
          <w:rFonts w:hint="eastAsia"/>
        </w:rPr>
        <w:t>为</w:t>
      </w:r>
      <w:r>
        <w:rPr>
          <w:rFonts w:hint="eastAsia"/>
        </w:rPr>
        <w:t>6°</w:t>
      </w:r>
      <w:r w:rsidR="000C3BA8">
        <w:rPr>
          <w:rFonts w:hint="eastAsia"/>
        </w:rPr>
        <w:t>～</w:t>
      </w:r>
      <w:r>
        <w:rPr>
          <w:rFonts w:hint="eastAsia"/>
        </w:rPr>
        <w:t>15°的缓坡，</w:t>
      </w:r>
      <w:r w:rsidR="005706A0">
        <w:rPr>
          <w:rFonts w:hint="eastAsia"/>
        </w:rPr>
        <w:t>以垂直带状配置为主，小块状配置为辅；</w:t>
      </w:r>
    </w:p>
    <w:p w14:paraId="1031B433" w14:textId="12B57566" w:rsidR="0056372E" w:rsidRPr="0056372E" w:rsidRDefault="0056372E" w:rsidP="007C6F9F">
      <w:pPr>
        <w:pStyle w:val="af2"/>
      </w:pPr>
      <w:r>
        <w:rPr>
          <w:rFonts w:hint="eastAsia"/>
        </w:rPr>
        <w:t>林地坡度</w:t>
      </w:r>
      <w:r w:rsidR="005706A0">
        <w:rPr>
          <w:rFonts w:hint="eastAsia"/>
        </w:rPr>
        <w:t>为</w:t>
      </w:r>
      <w:r>
        <w:rPr>
          <w:rFonts w:hint="eastAsia"/>
        </w:rPr>
        <w:t>16°</w:t>
      </w:r>
      <w:r w:rsidR="000C3BA8">
        <w:rPr>
          <w:rFonts w:hint="eastAsia"/>
        </w:rPr>
        <w:t>～</w:t>
      </w:r>
      <w:r>
        <w:rPr>
          <w:rFonts w:hint="eastAsia"/>
        </w:rPr>
        <w:t>25°的斜坡，</w:t>
      </w:r>
      <w:r w:rsidR="005706A0">
        <w:rPr>
          <w:rFonts w:hint="eastAsia"/>
        </w:rPr>
        <w:t>以小块状配置为主，垂直带状、星状配置为辅。</w:t>
      </w:r>
    </w:p>
    <w:p w14:paraId="39510ABC" w14:textId="4828526E" w:rsidR="00224123" w:rsidRDefault="00BC0C9D" w:rsidP="00BC0C9D">
      <w:pPr>
        <w:pStyle w:val="affd"/>
        <w:spacing w:before="120" w:after="120"/>
      </w:pPr>
      <w:r>
        <w:rPr>
          <w:rFonts w:hint="eastAsia"/>
        </w:rPr>
        <w:t>混交模式</w:t>
      </w:r>
    </w:p>
    <w:p w14:paraId="524FC345" w14:textId="378B24E2" w:rsidR="00192E7A" w:rsidRDefault="00192E7A" w:rsidP="00192E7A">
      <w:pPr>
        <w:pStyle w:val="affe"/>
        <w:spacing w:before="120" w:after="120"/>
      </w:pPr>
      <w:r>
        <w:rPr>
          <w:rFonts w:hint="eastAsia"/>
        </w:rPr>
        <w:lastRenderedPageBreak/>
        <w:t>混交模式总体设计</w:t>
      </w:r>
    </w:p>
    <w:p w14:paraId="7012BED3" w14:textId="6AA05801" w:rsidR="00192E7A" w:rsidRDefault="00192E7A" w:rsidP="00192E7A">
      <w:pPr>
        <w:pStyle w:val="affffb"/>
        <w:ind w:firstLine="420"/>
      </w:pPr>
      <w:r w:rsidRPr="00192E7A">
        <w:rPr>
          <w:rFonts w:hint="eastAsia"/>
        </w:rPr>
        <w:t>桉树混交经营模式，桉树树种选择参见附录</w:t>
      </w:r>
      <w:r>
        <w:t>A.1</w:t>
      </w:r>
      <w:r w:rsidRPr="00192E7A">
        <w:rPr>
          <w:rFonts w:hint="eastAsia"/>
        </w:rPr>
        <w:t>，非桉树种选择参加附录</w:t>
      </w:r>
      <w:r>
        <w:t>B.1</w:t>
      </w:r>
      <w:r w:rsidRPr="00192E7A">
        <w:rPr>
          <w:rFonts w:hint="eastAsia"/>
        </w:rPr>
        <w:t>，总体控制混交林中的桉树占比60%～80%。</w:t>
      </w:r>
    </w:p>
    <w:p w14:paraId="245D0218" w14:textId="5BCF4E5A" w:rsidR="00192E7A" w:rsidRPr="00192E7A" w:rsidRDefault="00192E7A" w:rsidP="00192E7A">
      <w:pPr>
        <w:pStyle w:val="affe"/>
        <w:spacing w:before="120" w:after="120"/>
      </w:pPr>
      <w:r>
        <w:rPr>
          <w:rFonts w:hint="eastAsia"/>
        </w:rPr>
        <w:t>混交模式差异化设计</w:t>
      </w:r>
    </w:p>
    <w:p w14:paraId="6934917D" w14:textId="77CB710D" w:rsidR="00BC0C9D" w:rsidRDefault="00BC0C9D" w:rsidP="00192E7A">
      <w:pPr>
        <w:pStyle w:val="afff"/>
        <w:spacing w:before="120" w:after="120"/>
      </w:pPr>
      <w:r>
        <w:rPr>
          <w:rFonts w:hint="eastAsia"/>
        </w:rPr>
        <w:t>短周期</w:t>
      </w:r>
      <w:r w:rsidR="00107C15">
        <w:rPr>
          <w:rFonts w:hint="eastAsia"/>
        </w:rPr>
        <w:t>桉树</w:t>
      </w:r>
      <w:r>
        <w:rPr>
          <w:rFonts w:hint="eastAsia"/>
        </w:rPr>
        <w:t>小径级纤维材混交模式</w:t>
      </w:r>
    </w:p>
    <w:p w14:paraId="52BCF18A" w14:textId="460375C9" w:rsidR="00D123B3" w:rsidRPr="00D123B3" w:rsidRDefault="00192E7A" w:rsidP="00D123B3">
      <w:pPr>
        <w:pStyle w:val="affffb"/>
        <w:ind w:firstLine="420"/>
      </w:pPr>
      <w:r w:rsidRPr="00192E7A">
        <w:rPr>
          <w:rFonts w:hint="eastAsia"/>
        </w:rPr>
        <w:t>根据造林面积对应选择以下混交模式</w:t>
      </w:r>
      <w:r w:rsidR="00D123B3">
        <w:rPr>
          <w:rFonts w:hint="eastAsia"/>
        </w:rPr>
        <w:t>：</w:t>
      </w:r>
    </w:p>
    <w:p w14:paraId="6D332510" w14:textId="68A0CC3F" w:rsidR="00BC0C9D" w:rsidRDefault="00192E7A" w:rsidP="00860E9E">
      <w:pPr>
        <w:pStyle w:val="af2"/>
      </w:pPr>
      <w:r w:rsidRPr="00192E7A">
        <w:rPr>
          <w:rFonts w:hint="eastAsia"/>
        </w:rPr>
        <w:t>林分尺度的桉树小径级纤维材目标树混交经营模式，采取小块状混交配置实施混交设计，培育5年～</w:t>
      </w:r>
      <w:r w:rsidR="0067350E">
        <w:rPr>
          <w:rFonts w:hint="eastAsia"/>
        </w:rPr>
        <w:t>7</w:t>
      </w:r>
      <w:r w:rsidRPr="00192E7A">
        <w:rPr>
          <w:rFonts w:hint="eastAsia"/>
        </w:rPr>
        <w:t>年皆伐桉树，非桉树种继续培育</w:t>
      </w:r>
      <w:r w:rsidR="00874128">
        <w:rPr>
          <w:rFonts w:hint="eastAsia"/>
        </w:rPr>
        <w:t>；</w:t>
      </w:r>
    </w:p>
    <w:p w14:paraId="5A11ED98" w14:textId="136A105D" w:rsidR="00860E9E" w:rsidRDefault="00192E7A" w:rsidP="00860E9E">
      <w:pPr>
        <w:pStyle w:val="af2"/>
      </w:pPr>
      <w:r w:rsidRPr="00192E7A">
        <w:rPr>
          <w:rFonts w:hint="eastAsia"/>
        </w:rPr>
        <w:t>景观尺度的桉树小径级纤维材目标树混交经营模式，以斑块面积≤10</w:t>
      </w:r>
      <w:r w:rsidRPr="009F7ADA">
        <w:rPr>
          <w:rFonts w:hint="eastAsia"/>
          <w:vertAlign w:val="superscript"/>
        </w:rPr>
        <w:t xml:space="preserve"> </w:t>
      </w:r>
      <w:r w:rsidRPr="00192E7A">
        <w:rPr>
          <w:rFonts w:hint="eastAsia"/>
        </w:rPr>
        <w:t>hm</w:t>
      </w:r>
      <w:r w:rsidRPr="009F7ADA">
        <w:rPr>
          <w:rFonts w:hint="eastAsia"/>
          <w:vertAlign w:val="superscript"/>
        </w:rPr>
        <w:t>2</w:t>
      </w:r>
      <w:r w:rsidRPr="00192E7A">
        <w:rPr>
          <w:rFonts w:hint="eastAsia"/>
        </w:rPr>
        <w:t>为经营单元，每个斑块之间保留宽度≥10</w:t>
      </w:r>
      <w:r w:rsidRPr="009F7ADA">
        <w:rPr>
          <w:rFonts w:hint="eastAsia"/>
          <w:vertAlign w:val="superscript"/>
        </w:rPr>
        <w:t xml:space="preserve"> </w:t>
      </w:r>
      <w:r w:rsidRPr="00192E7A">
        <w:rPr>
          <w:rFonts w:hint="eastAsia"/>
        </w:rPr>
        <w:t>m的原生植被作为边界或新种非桉树种作为生物隔离带</w:t>
      </w:r>
      <w:r w:rsidR="00860E9E" w:rsidRPr="00E27EF7">
        <w:rPr>
          <w:rFonts w:hint="eastAsia"/>
        </w:rPr>
        <w:t>。</w:t>
      </w:r>
    </w:p>
    <w:p w14:paraId="1E8B9E61" w14:textId="5CA08CE6" w:rsidR="006117E6" w:rsidRDefault="006117E6" w:rsidP="00192E7A">
      <w:pPr>
        <w:pStyle w:val="afff"/>
        <w:spacing w:before="120" w:after="120"/>
      </w:pPr>
      <w:r>
        <w:rPr>
          <w:rFonts w:hint="eastAsia"/>
        </w:rPr>
        <w:t>中周期</w:t>
      </w:r>
      <w:r w:rsidR="00107C15">
        <w:rPr>
          <w:rFonts w:hint="eastAsia"/>
        </w:rPr>
        <w:t>桉树</w:t>
      </w:r>
      <w:r>
        <w:rPr>
          <w:rFonts w:hint="eastAsia"/>
        </w:rPr>
        <w:t>中径级纤维材混交模式</w:t>
      </w:r>
    </w:p>
    <w:p w14:paraId="6DF6DC6F" w14:textId="44318E26" w:rsidR="006117E6" w:rsidRPr="006117E6" w:rsidRDefault="00192E7A" w:rsidP="006117E6">
      <w:pPr>
        <w:pStyle w:val="affffb"/>
        <w:ind w:firstLine="420"/>
      </w:pPr>
      <w:r w:rsidRPr="00192E7A">
        <w:rPr>
          <w:rFonts w:hint="eastAsia"/>
        </w:rPr>
        <w:t>采取水平带状、垂直带状、小块状混交配置实施混交设计，培育4年～5年间伐桉树30%～35%，保留木继续培育至8</w:t>
      </w:r>
      <w:r w:rsidR="005341A6">
        <w:rPr>
          <w:rFonts w:ascii="Times New Roman"/>
        </w:rPr>
        <w:t>·</w:t>
      </w:r>
      <w:r w:rsidRPr="00192E7A">
        <w:rPr>
          <w:rFonts w:hint="eastAsia"/>
        </w:rPr>
        <w:t>～12年皆伐桉树，非桉树种继续培育</w:t>
      </w:r>
      <w:r w:rsidR="006117E6" w:rsidRPr="006117E6">
        <w:rPr>
          <w:rFonts w:hint="eastAsia"/>
        </w:rPr>
        <w:t>。</w:t>
      </w:r>
    </w:p>
    <w:p w14:paraId="210BBDD8" w14:textId="2BC6A50E" w:rsidR="006117E6" w:rsidRDefault="00107C15" w:rsidP="00192E7A">
      <w:pPr>
        <w:pStyle w:val="afff"/>
        <w:spacing w:before="120" w:after="120"/>
      </w:pPr>
      <w:r>
        <w:rPr>
          <w:rFonts w:hint="eastAsia"/>
        </w:rPr>
        <w:t>长周期桉树大径级锯材混交模式</w:t>
      </w:r>
    </w:p>
    <w:p w14:paraId="0AB1F6DA" w14:textId="3482015E" w:rsidR="00E27EF7" w:rsidRDefault="00192E7A" w:rsidP="00860E9E">
      <w:pPr>
        <w:pStyle w:val="affffb"/>
        <w:ind w:firstLine="420"/>
      </w:pPr>
      <w:r w:rsidRPr="00192E7A">
        <w:rPr>
          <w:rFonts w:hint="eastAsia"/>
        </w:rPr>
        <w:t>采取水平带状、垂直带状和星状混交配置，培育4年～5年间伐桉树30%～35%，保留木继续培育至8年～12年，根据林分生长情况实施间伐，保留木继续培育至12年以上，收获桉树大径材。根据非桉树种生长情况选择皆伐或继续培育</w:t>
      </w:r>
      <w:r w:rsidR="009F154A" w:rsidRPr="009F154A">
        <w:rPr>
          <w:rFonts w:hint="eastAsia"/>
        </w:rPr>
        <w:t>。</w:t>
      </w:r>
    </w:p>
    <w:p w14:paraId="0506624F" w14:textId="01759598" w:rsidR="00670830" w:rsidRDefault="00EA1314" w:rsidP="00670830">
      <w:pPr>
        <w:pStyle w:val="affc"/>
        <w:spacing w:before="240" w:after="240"/>
      </w:pPr>
      <w:r>
        <w:rPr>
          <w:rFonts w:hint="eastAsia"/>
        </w:rPr>
        <w:t>苗木选择</w:t>
      </w:r>
    </w:p>
    <w:p w14:paraId="68C49EB8" w14:textId="05A8EFBE" w:rsidR="00670830" w:rsidRDefault="00EA1314" w:rsidP="00670830">
      <w:pPr>
        <w:pStyle w:val="affffb"/>
        <w:ind w:firstLine="420"/>
      </w:pPr>
      <w:r w:rsidRPr="00EA1314">
        <w:rPr>
          <w:rFonts w:hint="eastAsia"/>
        </w:rPr>
        <w:t>桉树</w:t>
      </w:r>
      <w:r>
        <w:rPr>
          <w:rFonts w:hint="eastAsia"/>
        </w:rPr>
        <w:t>苗木选择</w:t>
      </w:r>
      <w:r w:rsidR="00FF5540">
        <w:rPr>
          <w:rFonts w:hint="eastAsia"/>
        </w:rPr>
        <w:t>1</w:t>
      </w:r>
      <w:r>
        <w:rPr>
          <w:rFonts w:hint="eastAsia"/>
        </w:rPr>
        <w:t>年生的</w:t>
      </w:r>
      <w:r w:rsidRPr="00EA1314">
        <w:rPr>
          <w:rFonts w:hint="eastAsia"/>
        </w:rPr>
        <w:t>实生苗</w:t>
      </w:r>
      <w:r w:rsidR="00B55B61">
        <w:rPr>
          <w:rFonts w:hint="eastAsia"/>
        </w:rPr>
        <w:t>或</w:t>
      </w:r>
      <w:r w:rsidRPr="00EA1314">
        <w:rPr>
          <w:rFonts w:hint="eastAsia"/>
        </w:rPr>
        <w:t>组培苗</w:t>
      </w:r>
      <w:r>
        <w:rPr>
          <w:rFonts w:hint="eastAsia"/>
        </w:rPr>
        <w:t>，非桉</w:t>
      </w:r>
      <w:r w:rsidRPr="00EA1314">
        <w:rPr>
          <w:rFonts w:hint="eastAsia"/>
        </w:rPr>
        <w:t>树种</w:t>
      </w:r>
      <w:r>
        <w:rPr>
          <w:rFonts w:hint="eastAsia"/>
        </w:rPr>
        <w:t>选择</w:t>
      </w:r>
      <w:r w:rsidR="00FF5540">
        <w:rPr>
          <w:rFonts w:hint="eastAsia"/>
        </w:rPr>
        <w:t>2年生以上的苗木</w:t>
      </w:r>
      <w:r w:rsidRPr="00EA1314">
        <w:rPr>
          <w:rFonts w:hint="eastAsia"/>
        </w:rPr>
        <w:t>，</w:t>
      </w:r>
      <w:r w:rsidR="00FF5540">
        <w:rPr>
          <w:rFonts w:hint="eastAsia"/>
        </w:rPr>
        <w:t>每株苗木合格</w:t>
      </w:r>
      <w:r w:rsidRPr="00EA1314">
        <w:rPr>
          <w:rFonts w:hint="eastAsia"/>
        </w:rPr>
        <w:t>可出圃。</w:t>
      </w:r>
    </w:p>
    <w:p w14:paraId="3D01F5E9" w14:textId="7D03F041" w:rsidR="00E50299" w:rsidRDefault="00E50299" w:rsidP="00E50299">
      <w:pPr>
        <w:pStyle w:val="affc"/>
        <w:spacing w:before="240" w:after="240"/>
      </w:pPr>
      <w:r>
        <w:rPr>
          <w:rFonts w:hint="eastAsia"/>
        </w:rPr>
        <w:t>密度控制</w:t>
      </w:r>
    </w:p>
    <w:p w14:paraId="1B24DAA3" w14:textId="4A78F5BE" w:rsidR="00E50299" w:rsidRDefault="00D35224" w:rsidP="00E50299">
      <w:pPr>
        <w:pStyle w:val="affffb"/>
        <w:ind w:firstLine="420"/>
      </w:pPr>
      <w:r>
        <w:rPr>
          <w:rFonts w:hint="eastAsia"/>
        </w:rPr>
        <w:t>根据不同经营模式对应选择以下种植密度：</w:t>
      </w:r>
    </w:p>
    <w:p w14:paraId="09953A70" w14:textId="4626A08F" w:rsidR="001C2890" w:rsidRPr="001C2890" w:rsidRDefault="001C2890" w:rsidP="001C2890">
      <w:pPr>
        <w:pStyle w:val="af2"/>
      </w:pPr>
      <w:r w:rsidRPr="001C2890">
        <w:rPr>
          <w:rFonts w:hint="eastAsia"/>
        </w:rPr>
        <w:t>短周期桉树小径级纤维材混交模式</w:t>
      </w:r>
      <w:r>
        <w:rPr>
          <w:rFonts w:hint="eastAsia"/>
        </w:rPr>
        <w:t>，</w:t>
      </w:r>
      <w:r w:rsidRPr="001C2890">
        <w:rPr>
          <w:rFonts w:hint="eastAsia"/>
        </w:rPr>
        <w:t>宜</w:t>
      </w:r>
      <w:r>
        <w:rPr>
          <w:rFonts w:hint="eastAsia"/>
        </w:rPr>
        <w:t>控制</w:t>
      </w:r>
      <w:r w:rsidRPr="001C2890">
        <w:rPr>
          <w:rFonts w:hint="eastAsia"/>
        </w:rPr>
        <w:t>桉树密度1250</w:t>
      </w:r>
      <w:r w:rsidRPr="001C2890">
        <w:rPr>
          <w:rFonts w:hint="eastAsia"/>
          <w:vertAlign w:val="superscript"/>
        </w:rPr>
        <w:t xml:space="preserve"> </w:t>
      </w:r>
      <w:r w:rsidRPr="001C2890">
        <w:rPr>
          <w:rFonts w:hint="eastAsia"/>
        </w:rPr>
        <w:t>株/hm</w:t>
      </w:r>
      <w:r w:rsidRPr="001C2890">
        <w:rPr>
          <w:rFonts w:hint="eastAsia"/>
          <w:vertAlign w:val="superscript"/>
        </w:rPr>
        <w:t>2</w:t>
      </w:r>
      <w:r w:rsidRPr="001C2890">
        <w:rPr>
          <w:rFonts w:hint="eastAsia"/>
        </w:rPr>
        <w:t>～1666</w:t>
      </w:r>
      <w:r w:rsidRPr="001C2890">
        <w:rPr>
          <w:rFonts w:hint="eastAsia"/>
          <w:vertAlign w:val="superscript"/>
        </w:rPr>
        <w:t xml:space="preserve"> </w:t>
      </w:r>
      <w:r w:rsidRPr="001C2890">
        <w:rPr>
          <w:rFonts w:hint="eastAsia"/>
        </w:rPr>
        <w:t>株/hm</w:t>
      </w:r>
      <w:r w:rsidRPr="001C2890">
        <w:rPr>
          <w:rFonts w:hint="eastAsia"/>
          <w:vertAlign w:val="superscript"/>
        </w:rPr>
        <w:t>2</w:t>
      </w:r>
      <w:r w:rsidRPr="001C2890">
        <w:rPr>
          <w:rFonts w:hint="eastAsia"/>
        </w:rPr>
        <w:t>、株行距2</w:t>
      </w:r>
      <w:r w:rsidRPr="001C2890">
        <w:rPr>
          <w:rFonts w:hint="eastAsia"/>
          <w:vertAlign w:val="superscript"/>
        </w:rPr>
        <w:t xml:space="preserve"> </w:t>
      </w:r>
      <w:r w:rsidRPr="001C2890">
        <w:rPr>
          <w:rFonts w:hint="eastAsia"/>
        </w:rPr>
        <w:t>m×（3～4）</w:t>
      </w:r>
      <w:r w:rsidRPr="001C2890">
        <w:rPr>
          <w:rFonts w:hint="eastAsia"/>
          <w:vertAlign w:val="superscript"/>
        </w:rPr>
        <w:t xml:space="preserve"> </w:t>
      </w:r>
      <w:r w:rsidRPr="001C2890">
        <w:rPr>
          <w:rFonts w:hint="eastAsia"/>
        </w:rPr>
        <w:t>m；</w:t>
      </w:r>
      <w:r w:rsidR="000F25C3">
        <w:rPr>
          <w:rFonts w:hint="eastAsia"/>
        </w:rPr>
        <w:t>控制</w:t>
      </w:r>
      <w:r>
        <w:rPr>
          <w:rFonts w:hint="eastAsia"/>
        </w:rPr>
        <w:t>非桉树种</w:t>
      </w:r>
      <w:r w:rsidR="00BC40CA">
        <w:rPr>
          <w:rFonts w:hint="eastAsia"/>
        </w:rPr>
        <w:t>占比20%</w:t>
      </w:r>
      <w:r w:rsidR="00BC40CA" w:rsidRPr="001C2890">
        <w:rPr>
          <w:rFonts w:hint="eastAsia"/>
        </w:rPr>
        <w:t>～</w:t>
      </w:r>
      <w:r w:rsidR="00BC40CA">
        <w:rPr>
          <w:rFonts w:hint="eastAsia"/>
        </w:rPr>
        <w:t>40%</w:t>
      </w:r>
      <w:r w:rsidRPr="001C2890">
        <w:rPr>
          <w:rFonts w:hint="eastAsia"/>
        </w:rPr>
        <w:t>、株行距</w:t>
      </w:r>
      <w:r w:rsidR="00BC40CA">
        <w:rPr>
          <w:rFonts w:hint="eastAsia"/>
        </w:rPr>
        <w:t>2</w:t>
      </w:r>
      <w:r w:rsidRPr="001C2890">
        <w:rPr>
          <w:rFonts w:hint="eastAsia"/>
          <w:vertAlign w:val="superscript"/>
        </w:rPr>
        <w:t xml:space="preserve"> </w:t>
      </w:r>
      <w:r w:rsidRPr="001C2890">
        <w:rPr>
          <w:rFonts w:hint="eastAsia"/>
        </w:rPr>
        <w:t>m×</w:t>
      </w:r>
      <w:r w:rsidR="00BC40CA">
        <w:rPr>
          <w:rFonts w:hint="eastAsia"/>
        </w:rPr>
        <w:t>（3</w:t>
      </w:r>
      <w:r w:rsidR="00BC40CA" w:rsidRPr="001C2890">
        <w:rPr>
          <w:rFonts w:hint="eastAsia"/>
        </w:rPr>
        <w:t>～</w:t>
      </w:r>
      <w:r w:rsidRPr="001C2890">
        <w:rPr>
          <w:rFonts w:hint="eastAsia"/>
        </w:rPr>
        <w:t>4</w:t>
      </w:r>
      <w:r w:rsidR="00BC40CA">
        <w:rPr>
          <w:rFonts w:hint="eastAsia"/>
        </w:rPr>
        <w:t>）</w:t>
      </w:r>
      <w:r w:rsidRPr="001C2890">
        <w:rPr>
          <w:rFonts w:hint="eastAsia"/>
          <w:vertAlign w:val="superscript"/>
        </w:rPr>
        <w:t xml:space="preserve"> </w:t>
      </w:r>
      <w:r w:rsidRPr="001C2890">
        <w:rPr>
          <w:rFonts w:hint="eastAsia"/>
        </w:rPr>
        <w:t>m</w:t>
      </w:r>
      <w:r w:rsidR="00874128">
        <w:rPr>
          <w:rFonts w:hint="eastAsia"/>
        </w:rPr>
        <w:t>；</w:t>
      </w:r>
    </w:p>
    <w:p w14:paraId="277BCD6E" w14:textId="42ECD8DE" w:rsidR="00E50299" w:rsidRDefault="001C2890" w:rsidP="002A2AE2">
      <w:pPr>
        <w:pStyle w:val="af2"/>
      </w:pPr>
      <w:r w:rsidRPr="001C2890">
        <w:rPr>
          <w:rFonts w:hint="eastAsia"/>
        </w:rPr>
        <w:t>中</w:t>
      </w:r>
      <w:r w:rsidR="002A2AE2">
        <w:rPr>
          <w:rFonts w:hint="eastAsia"/>
        </w:rPr>
        <w:t>、长</w:t>
      </w:r>
      <w:r w:rsidRPr="001C2890">
        <w:rPr>
          <w:rFonts w:hint="eastAsia"/>
        </w:rPr>
        <w:t>周期桉树中径级纤维材</w:t>
      </w:r>
      <w:r w:rsidR="002A2AE2">
        <w:rPr>
          <w:rFonts w:hint="eastAsia"/>
        </w:rPr>
        <w:t>或大径级锯材</w:t>
      </w:r>
      <w:r w:rsidRPr="001C2890">
        <w:rPr>
          <w:rFonts w:hint="eastAsia"/>
        </w:rPr>
        <w:t>混交模式</w:t>
      </w:r>
      <w:r>
        <w:rPr>
          <w:rFonts w:hint="eastAsia"/>
        </w:rPr>
        <w:t>，</w:t>
      </w:r>
      <w:r w:rsidRPr="001C2890">
        <w:rPr>
          <w:rFonts w:hint="eastAsia"/>
        </w:rPr>
        <w:t>宜</w:t>
      </w:r>
      <w:r>
        <w:rPr>
          <w:rFonts w:hint="eastAsia"/>
        </w:rPr>
        <w:t>控制</w:t>
      </w:r>
      <w:r w:rsidRPr="001C2890">
        <w:rPr>
          <w:rFonts w:hint="eastAsia"/>
        </w:rPr>
        <w:t>桉树密度666 株/hm</w:t>
      </w:r>
      <w:r w:rsidRPr="001C2890">
        <w:rPr>
          <w:rFonts w:hint="eastAsia"/>
          <w:vertAlign w:val="superscript"/>
        </w:rPr>
        <w:t>2</w:t>
      </w:r>
      <w:r w:rsidRPr="001C2890">
        <w:rPr>
          <w:rFonts w:hint="eastAsia"/>
        </w:rPr>
        <w:t>～833株</w:t>
      </w:r>
      <w:r w:rsidRPr="001C2890">
        <w:rPr>
          <w:rFonts w:hint="eastAsia"/>
          <w:vertAlign w:val="superscript"/>
        </w:rPr>
        <w:t xml:space="preserve"> </w:t>
      </w:r>
      <w:r w:rsidRPr="001C2890">
        <w:rPr>
          <w:rFonts w:hint="eastAsia"/>
        </w:rPr>
        <w:t>/hm</w:t>
      </w:r>
      <w:r w:rsidRPr="001C2890">
        <w:rPr>
          <w:rFonts w:hint="eastAsia"/>
          <w:vertAlign w:val="superscript"/>
        </w:rPr>
        <w:t>2</w:t>
      </w:r>
      <w:r w:rsidRPr="001C2890">
        <w:rPr>
          <w:rFonts w:hint="eastAsia"/>
        </w:rPr>
        <w:t>、株行距3</w:t>
      </w:r>
      <w:r w:rsidRPr="001C2890">
        <w:rPr>
          <w:rFonts w:hint="eastAsia"/>
          <w:vertAlign w:val="superscript"/>
        </w:rPr>
        <w:t xml:space="preserve"> </w:t>
      </w:r>
      <w:r w:rsidRPr="001C2890">
        <w:rPr>
          <w:rFonts w:hint="eastAsia"/>
        </w:rPr>
        <w:t>m×（4～5）</w:t>
      </w:r>
      <w:r w:rsidRPr="002A2AE2">
        <w:rPr>
          <w:rFonts w:hint="eastAsia"/>
          <w:vertAlign w:val="superscript"/>
        </w:rPr>
        <w:t xml:space="preserve"> </w:t>
      </w:r>
      <w:r w:rsidRPr="001C2890">
        <w:rPr>
          <w:rFonts w:hint="eastAsia"/>
        </w:rPr>
        <w:t>m；</w:t>
      </w:r>
      <w:r w:rsidR="000F25C3">
        <w:rPr>
          <w:rFonts w:hint="eastAsia"/>
        </w:rPr>
        <w:t>控制</w:t>
      </w:r>
      <w:r w:rsidR="002A2AE2">
        <w:rPr>
          <w:rFonts w:hint="eastAsia"/>
        </w:rPr>
        <w:t>非桉树种</w:t>
      </w:r>
      <w:r w:rsidR="00BC40CA">
        <w:rPr>
          <w:rFonts w:hint="eastAsia"/>
        </w:rPr>
        <w:t>占比20%</w:t>
      </w:r>
      <w:r w:rsidR="00BC40CA" w:rsidRPr="001C2890">
        <w:rPr>
          <w:rFonts w:hint="eastAsia"/>
        </w:rPr>
        <w:t>～</w:t>
      </w:r>
      <w:r w:rsidR="00BC40CA">
        <w:rPr>
          <w:rFonts w:hint="eastAsia"/>
        </w:rPr>
        <w:t>40%</w:t>
      </w:r>
      <w:r w:rsidR="002A2AE2" w:rsidRPr="001C2890">
        <w:rPr>
          <w:rFonts w:hint="eastAsia"/>
        </w:rPr>
        <w:t>、株行距3</w:t>
      </w:r>
      <w:r w:rsidR="002A2AE2" w:rsidRPr="001C2890">
        <w:rPr>
          <w:rFonts w:hint="eastAsia"/>
          <w:vertAlign w:val="superscript"/>
        </w:rPr>
        <w:t xml:space="preserve"> </w:t>
      </w:r>
      <w:r w:rsidR="002A2AE2" w:rsidRPr="001C2890">
        <w:rPr>
          <w:rFonts w:hint="eastAsia"/>
        </w:rPr>
        <w:t>m×4</w:t>
      </w:r>
      <w:r w:rsidR="002A2AE2" w:rsidRPr="001C2890">
        <w:rPr>
          <w:rFonts w:hint="eastAsia"/>
          <w:vertAlign w:val="superscript"/>
        </w:rPr>
        <w:t xml:space="preserve"> </w:t>
      </w:r>
      <w:r w:rsidR="002A2AE2" w:rsidRPr="001C2890">
        <w:rPr>
          <w:rFonts w:hint="eastAsia"/>
        </w:rPr>
        <w:t>m</w:t>
      </w:r>
      <w:r w:rsidR="002A2AE2">
        <w:rPr>
          <w:rFonts w:hint="eastAsia"/>
        </w:rPr>
        <w:t>。</w:t>
      </w:r>
    </w:p>
    <w:p w14:paraId="52ED4336" w14:textId="551451A9" w:rsidR="002A2AE2" w:rsidRDefault="00846232" w:rsidP="00846232">
      <w:pPr>
        <w:pStyle w:val="affc"/>
        <w:spacing w:before="240" w:after="240"/>
      </w:pPr>
      <w:r>
        <w:rPr>
          <w:rFonts w:hint="eastAsia"/>
        </w:rPr>
        <w:t>造林</w:t>
      </w:r>
    </w:p>
    <w:p w14:paraId="078DB00B" w14:textId="392CC9E6" w:rsidR="00846232" w:rsidRDefault="00846232" w:rsidP="00846232">
      <w:pPr>
        <w:pStyle w:val="affd"/>
        <w:spacing w:before="120" w:after="120"/>
      </w:pPr>
      <w:r>
        <w:rPr>
          <w:rFonts w:hint="eastAsia"/>
        </w:rPr>
        <w:t>林地清理</w:t>
      </w:r>
    </w:p>
    <w:p w14:paraId="4EF3F551" w14:textId="5C06FC41" w:rsidR="002A2AE2" w:rsidRDefault="00846232" w:rsidP="00846232">
      <w:pPr>
        <w:pStyle w:val="affffb"/>
        <w:ind w:firstLine="420"/>
      </w:pPr>
      <w:r>
        <w:rPr>
          <w:rFonts w:hint="eastAsia"/>
        </w:rPr>
        <w:t>桉树纯林改造或</w:t>
      </w:r>
      <w:r w:rsidRPr="00846232">
        <w:rPr>
          <w:rFonts w:hint="eastAsia"/>
        </w:rPr>
        <w:t>新造林林地，根据造林</w:t>
      </w:r>
      <w:r w:rsidR="00201AB4">
        <w:rPr>
          <w:rFonts w:hint="eastAsia"/>
        </w:rPr>
        <w:t>地块</w:t>
      </w:r>
      <w:r w:rsidRPr="00846232">
        <w:rPr>
          <w:rFonts w:hint="eastAsia"/>
        </w:rPr>
        <w:t>的植被状况</w:t>
      </w:r>
      <w:r>
        <w:rPr>
          <w:rFonts w:hint="eastAsia"/>
        </w:rPr>
        <w:t>，</w:t>
      </w:r>
      <w:r w:rsidR="00201AB4">
        <w:rPr>
          <w:rFonts w:hint="eastAsia"/>
        </w:rPr>
        <w:t>选用</w:t>
      </w:r>
      <w:r w:rsidRPr="00846232">
        <w:rPr>
          <w:rFonts w:hint="eastAsia"/>
        </w:rPr>
        <w:t>全面清理或带状清理</w:t>
      </w:r>
      <w:r w:rsidR="00D55693">
        <w:rPr>
          <w:rFonts w:hint="eastAsia"/>
        </w:rPr>
        <w:t>造林地块</w:t>
      </w:r>
      <w:r w:rsidR="00201AB4">
        <w:rPr>
          <w:rFonts w:hint="eastAsia"/>
        </w:rPr>
        <w:t>，要求</w:t>
      </w:r>
      <w:r w:rsidRPr="00846232">
        <w:rPr>
          <w:rFonts w:hint="eastAsia"/>
        </w:rPr>
        <w:t>清理后的杂灌高度</w:t>
      </w:r>
      <w:r w:rsidR="00201AB4">
        <w:rPr>
          <w:rFonts w:hint="eastAsia"/>
        </w:rPr>
        <w:t>＜</w:t>
      </w:r>
      <w:r w:rsidRPr="00846232">
        <w:rPr>
          <w:rFonts w:hint="eastAsia"/>
        </w:rPr>
        <w:t>10</w:t>
      </w:r>
      <w:r w:rsidRPr="00201AB4">
        <w:rPr>
          <w:rFonts w:hint="eastAsia"/>
          <w:vertAlign w:val="superscript"/>
        </w:rPr>
        <w:t xml:space="preserve"> </w:t>
      </w:r>
      <w:r w:rsidRPr="00846232">
        <w:rPr>
          <w:rFonts w:hint="eastAsia"/>
        </w:rPr>
        <w:t>cm，并将清理的杂灌及枯枝落叶采用带状堆积腐烂方式回归林地土壤。</w:t>
      </w:r>
    </w:p>
    <w:p w14:paraId="4F106D7A" w14:textId="3CEF4F18" w:rsidR="002A2AE2" w:rsidRDefault="008A73C1" w:rsidP="008A73C1">
      <w:pPr>
        <w:pStyle w:val="affd"/>
        <w:spacing w:before="120" w:after="120"/>
      </w:pPr>
      <w:r>
        <w:rPr>
          <w:rFonts w:hint="eastAsia"/>
        </w:rPr>
        <w:t>整地</w:t>
      </w:r>
    </w:p>
    <w:p w14:paraId="43BA12AD" w14:textId="5902D3ED" w:rsidR="008A73C1" w:rsidRDefault="008A73C1" w:rsidP="008A73C1">
      <w:pPr>
        <w:pStyle w:val="affffb"/>
        <w:ind w:firstLine="420"/>
      </w:pPr>
      <w:r w:rsidRPr="008A73C1">
        <w:rPr>
          <w:rFonts w:hint="eastAsia"/>
        </w:rPr>
        <w:t>按LY/T 2956—2018中8.2.2规定的整地方式执行</w:t>
      </w:r>
      <w:r>
        <w:rPr>
          <w:rFonts w:hint="eastAsia"/>
        </w:rPr>
        <w:t>。</w:t>
      </w:r>
    </w:p>
    <w:p w14:paraId="56659C28" w14:textId="130BD4A2" w:rsidR="008A73C1" w:rsidRDefault="008A73C1" w:rsidP="008A73C1">
      <w:pPr>
        <w:pStyle w:val="affd"/>
        <w:spacing w:before="120" w:after="120"/>
      </w:pPr>
      <w:r>
        <w:rPr>
          <w:rFonts w:hint="eastAsia"/>
        </w:rPr>
        <w:t>基肥</w:t>
      </w:r>
    </w:p>
    <w:p w14:paraId="72B49CD2" w14:textId="16A0215B" w:rsidR="008A73C1" w:rsidRDefault="008A73C1" w:rsidP="008A73C1">
      <w:pPr>
        <w:pStyle w:val="affffb"/>
        <w:ind w:firstLine="420"/>
      </w:pPr>
      <w:r w:rsidRPr="008A73C1">
        <w:rPr>
          <w:rFonts w:hint="eastAsia"/>
        </w:rPr>
        <w:t>按LY/T 2956—2018中8.2.3规定的基肥执行。</w:t>
      </w:r>
    </w:p>
    <w:p w14:paraId="182C6B37" w14:textId="24532728" w:rsidR="008A73C1" w:rsidRDefault="0051142F" w:rsidP="0051142F">
      <w:pPr>
        <w:pStyle w:val="affd"/>
        <w:spacing w:before="120" w:after="120"/>
      </w:pPr>
      <w:r>
        <w:rPr>
          <w:rFonts w:hint="eastAsia"/>
        </w:rPr>
        <w:t>造林季节</w:t>
      </w:r>
    </w:p>
    <w:p w14:paraId="2511F882" w14:textId="79F14BF9" w:rsidR="0051142F" w:rsidRPr="0051142F" w:rsidRDefault="0051142F" w:rsidP="0051142F">
      <w:pPr>
        <w:pStyle w:val="affffb"/>
        <w:ind w:firstLine="420"/>
      </w:pPr>
      <w:r w:rsidRPr="0051142F">
        <w:rPr>
          <w:rFonts w:hint="eastAsia"/>
        </w:rPr>
        <w:t>以春季雨天造林为主，也可根据当地天气条件选择其</w:t>
      </w:r>
      <w:r>
        <w:rPr>
          <w:rFonts w:hint="eastAsia"/>
        </w:rPr>
        <w:t>它</w:t>
      </w:r>
      <w:r w:rsidRPr="0051142F">
        <w:rPr>
          <w:rFonts w:hint="eastAsia"/>
        </w:rPr>
        <w:t>季节并配施保水剂进行造林。</w:t>
      </w:r>
    </w:p>
    <w:p w14:paraId="0F1D01B7" w14:textId="7372A63F" w:rsidR="008A73C1" w:rsidRDefault="0051142F" w:rsidP="0051142F">
      <w:pPr>
        <w:pStyle w:val="affd"/>
        <w:spacing w:before="120" w:after="120"/>
      </w:pPr>
      <w:r>
        <w:rPr>
          <w:rFonts w:hint="eastAsia"/>
        </w:rPr>
        <w:t>定植</w:t>
      </w:r>
    </w:p>
    <w:p w14:paraId="1060BC65" w14:textId="3663FFD5" w:rsidR="0051142F" w:rsidRPr="0051142F" w:rsidRDefault="0051142F" w:rsidP="0051142F">
      <w:pPr>
        <w:pStyle w:val="affffb"/>
        <w:ind w:firstLine="420"/>
      </w:pPr>
      <w:r w:rsidRPr="0051142F">
        <w:rPr>
          <w:rFonts w:hint="eastAsia"/>
        </w:rPr>
        <w:lastRenderedPageBreak/>
        <w:t>使用白蚁药稀释液对苗木实施预处理，定植按LY/T 2456—2015中6.5.3规定的定植方法执行。</w:t>
      </w:r>
    </w:p>
    <w:p w14:paraId="3C2ACD08" w14:textId="1E1A9829" w:rsidR="008A73C1" w:rsidRDefault="00F70264" w:rsidP="00F70264">
      <w:pPr>
        <w:pStyle w:val="affd"/>
        <w:spacing w:before="120" w:after="120"/>
      </w:pPr>
      <w:r>
        <w:rPr>
          <w:rFonts w:hint="eastAsia"/>
        </w:rPr>
        <w:t>成活率检测或补植</w:t>
      </w:r>
    </w:p>
    <w:p w14:paraId="7D4C0D12" w14:textId="22F63D54" w:rsidR="00F70264" w:rsidRPr="00F70264" w:rsidRDefault="00F70264" w:rsidP="00F70264">
      <w:pPr>
        <w:pStyle w:val="affffb"/>
        <w:ind w:firstLine="420"/>
      </w:pPr>
      <w:r w:rsidRPr="00F70264">
        <w:rPr>
          <w:rFonts w:hint="eastAsia"/>
        </w:rPr>
        <w:t>定植后1个月内检查苗木成活率，成活率</w:t>
      </w:r>
      <w:r>
        <w:rPr>
          <w:rFonts w:hint="eastAsia"/>
        </w:rPr>
        <w:t>＜</w:t>
      </w:r>
      <w:r w:rsidRPr="00F70264">
        <w:rPr>
          <w:rFonts w:hint="eastAsia"/>
        </w:rPr>
        <w:t>95%，</w:t>
      </w:r>
      <w:r>
        <w:rPr>
          <w:rFonts w:hint="eastAsia"/>
        </w:rPr>
        <w:t>10天内完成</w:t>
      </w:r>
      <w:r w:rsidRPr="00F70264">
        <w:rPr>
          <w:rFonts w:hint="eastAsia"/>
        </w:rPr>
        <w:t>补植。</w:t>
      </w:r>
    </w:p>
    <w:p w14:paraId="107E367D" w14:textId="10D69254" w:rsidR="008A73C1" w:rsidRDefault="00EC1038" w:rsidP="00EC1038">
      <w:pPr>
        <w:pStyle w:val="affc"/>
        <w:spacing w:before="240" w:after="240"/>
      </w:pPr>
      <w:r>
        <w:rPr>
          <w:rFonts w:hint="eastAsia"/>
        </w:rPr>
        <w:t>抚育</w:t>
      </w:r>
    </w:p>
    <w:p w14:paraId="12B85B1D" w14:textId="22D37350" w:rsidR="00EC1038" w:rsidRDefault="00EC1038" w:rsidP="00EC1038">
      <w:pPr>
        <w:pStyle w:val="affd"/>
        <w:spacing w:before="120" w:after="120"/>
      </w:pPr>
      <w:r>
        <w:rPr>
          <w:rFonts w:hint="eastAsia"/>
        </w:rPr>
        <w:t>杂灌</w:t>
      </w:r>
      <w:r w:rsidR="00FC46D8">
        <w:rPr>
          <w:rFonts w:hint="eastAsia"/>
        </w:rPr>
        <w:t>清除</w:t>
      </w:r>
    </w:p>
    <w:p w14:paraId="18214697" w14:textId="4C0833D2" w:rsidR="00EC1038" w:rsidRPr="00EC1038" w:rsidRDefault="00EC1038" w:rsidP="00EC1038">
      <w:pPr>
        <w:pStyle w:val="affffb"/>
        <w:ind w:firstLine="420"/>
      </w:pPr>
      <w:r w:rsidRPr="00EC1038">
        <w:rPr>
          <w:rFonts w:hint="eastAsia"/>
        </w:rPr>
        <w:t>造林后1年～3年，每年对林分除杂1次～2次。除杂可采用人工或机械铲除或割除方法，保留杂</w:t>
      </w:r>
      <w:r>
        <w:rPr>
          <w:rFonts w:hint="eastAsia"/>
        </w:rPr>
        <w:t>灌</w:t>
      </w:r>
      <w:r w:rsidRPr="00EC1038">
        <w:rPr>
          <w:rFonts w:hint="eastAsia"/>
        </w:rPr>
        <w:t>高度</w:t>
      </w:r>
      <w:r>
        <w:rPr>
          <w:rFonts w:hint="eastAsia"/>
        </w:rPr>
        <w:t>＜1</w:t>
      </w:r>
      <w:r w:rsidRPr="00EC1038">
        <w:rPr>
          <w:rFonts w:hint="eastAsia"/>
        </w:rPr>
        <w:t>0</w:t>
      </w:r>
      <w:r w:rsidRPr="00EC1038">
        <w:rPr>
          <w:rFonts w:hint="eastAsia"/>
          <w:vertAlign w:val="superscript"/>
        </w:rPr>
        <w:t xml:space="preserve"> </w:t>
      </w:r>
      <w:r w:rsidRPr="00EC1038">
        <w:rPr>
          <w:rFonts w:hint="eastAsia"/>
        </w:rPr>
        <w:t>cm。造林后第4年起，根据杂草生长情况选择每隔1年～3年清除1次，可采取盘铲</w:t>
      </w:r>
      <w:r w:rsidR="00FC46D8" w:rsidRPr="00EC1038">
        <w:rPr>
          <w:rFonts w:hint="eastAsia"/>
        </w:rPr>
        <w:t>除</w:t>
      </w:r>
      <w:r w:rsidRPr="00EC1038">
        <w:rPr>
          <w:rFonts w:hint="eastAsia"/>
        </w:rPr>
        <w:t>去以树木为圆心，50</w:t>
      </w:r>
      <w:r w:rsidRPr="00EC1038">
        <w:rPr>
          <w:rFonts w:hint="eastAsia"/>
          <w:vertAlign w:val="superscript"/>
        </w:rPr>
        <w:t xml:space="preserve"> </w:t>
      </w:r>
      <w:r w:rsidRPr="00EC1038">
        <w:rPr>
          <w:rFonts w:hint="eastAsia"/>
        </w:rPr>
        <w:t>cm～60</w:t>
      </w:r>
      <w:r w:rsidRPr="00EC1038">
        <w:rPr>
          <w:rFonts w:hint="eastAsia"/>
          <w:vertAlign w:val="superscript"/>
        </w:rPr>
        <w:t xml:space="preserve"> </w:t>
      </w:r>
      <w:r w:rsidRPr="00EC1038">
        <w:rPr>
          <w:rFonts w:hint="eastAsia"/>
        </w:rPr>
        <w:t>cm半径范围内的所有杂</w:t>
      </w:r>
      <w:r>
        <w:rPr>
          <w:rFonts w:hint="eastAsia"/>
        </w:rPr>
        <w:t>灌</w:t>
      </w:r>
      <w:r w:rsidRPr="00EC1038">
        <w:rPr>
          <w:rFonts w:hint="eastAsia"/>
        </w:rPr>
        <w:t>。</w:t>
      </w:r>
    </w:p>
    <w:p w14:paraId="555475D7" w14:textId="43E60D70" w:rsidR="00E50299" w:rsidRDefault="00F32ECE" w:rsidP="00F32ECE">
      <w:pPr>
        <w:pStyle w:val="affd"/>
        <w:spacing w:before="120" w:after="120"/>
      </w:pPr>
      <w:r>
        <w:rPr>
          <w:rFonts w:hint="eastAsia"/>
        </w:rPr>
        <w:t>追肥</w:t>
      </w:r>
    </w:p>
    <w:p w14:paraId="6B9E63EB" w14:textId="5F618BCC" w:rsidR="00F32ECE" w:rsidRDefault="00F32ECE" w:rsidP="00F32ECE">
      <w:pPr>
        <w:pStyle w:val="affffb"/>
        <w:ind w:firstLine="420"/>
      </w:pPr>
      <w:r w:rsidRPr="00F32ECE">
        <w:rPr>
          <w:rFonts w:hint="eastAsia"/>
        </w:rPr>
        <w:t>追肥与除杂</w:t>
      </w:r>
      <w:r>
        <w:rPr>
          <w:rFonts w:hint="eastAsia"/>
        </w:rPr>
        <w:t>灌</w:t>
      </w:r>
      <w:r w:rsidRPr="00F32ECE">
        <w:rPr>
          <w:rFonts w:hint="eastAsia"/>
        </w:rPr>
        <w:t>结合实施，造林后3个月实施第1次追肥，第2年～3年继续追肥。追肥配方、次数及用量按LY/T 2456—2015中6.6.2规定的追肥执行。</w:t>
      </w:r>
    </w:p>
    <w:p w14:paraId="3C3D089F" w14:textId="25771A75" w:rsidR="00F32ECE" w:rsidRDefault="00F32ECE" w:rsidP="00F32ECE">
      <w:pPr>
        <w:pStyle w:val="affc"/>
        <w:spacing w:before="240" w:after="240"/>
      </w:pPr>
      <w:r>
        <w:rPr>
          <w:rFonts w:hint="eastAsia"/>
        </w:rPr>
        <w:t>修枝</w:t>
      </w:r>
    </w:p>
    <w:p w14:paraId="6EA741F0" w14:textId="54C3DDB4" w:rsidR="00F32ECE" w:rsidRDefault="00F32ECE" w:rsidP="00B254E4">
      <w:pPr>
        <w:pStyle w:val="affffb"/>
        <w:ind w:firstLine="420"/>
      </w:pPr>
      <w:r w:rsidRPr="00F32ECE">
        <w:rPr>
          <w:rFonts w:hint="eastAsia"/>
        </w:rPr>
        <w:t>按DB45/T 2387—2021中11规定的修枝执行。</w:t>
      </w:r>
    </w:p>
    <w:p w14:paraId="791D2119" w14:textId="5349C61A" w:rsidR="00B254E4" w:rsidRDefault="00B254E4" w:rsidP="00B254E4">
      <w:pPr>
        <w:pStyle w:val="affc"/>
        <w:spacing w:before="240" w:after="240"/>
      </w:pPr>
      <w:r>
        <w:rPr>
          <w:rFonts w:hint="eastAsia"/>
        </w:rPr>
        <w:t>病虫害防治</w:t>
      </w:r>
    </w:p>
    <w:p w14:paraId="5041B886" w14:textId="6F415D63" w:rsidR="00B254E4" w:rsidRDefault="00B254E4" w:rsidP="00B254E4">
      <w:pPr>
        <w:pStyle w:val="affffb"/>
        <w:ind w:firstLine="420"/>
      </w:pPr>
      <w:r w:rsidRPr="00B254E4">
        <w:rPr>
          <w:rFonts w:hint="eastAsia"/>
        </w:rPr>
        <w:t>按LY/T 2456—2015中6.6.3规定的病虫害防治执行。</w:t>
      </w:r>
    </w:p>
    <w:p w14:paraId="39A89CB2" w14:textId="61AB7EE9" w:rsidR="00B254E4" w:rsidRDefault="00B254E4" w:rsidP="00B254E4">
      <w:pPr>
        <w:pStyle w:val="affc"/>
        <w:spacing w:before="240" w:after="240"/>
      </w:pPr>
      <w:r>
        <w:rPr>
          <w:rFonts w:hint="eastAsia"/>
        </w:rPr>
        <w:t>采伐更新</w:t>
      </w:r>
    </w:p>
    <w:p w14:paraId="0B3095CD" w14:textId="4BDE1F2E" w:rsidR="00B254E4" w:rsidRDefault="00B254E4" w:rsidP="00B254E4">
      <w:pPr>
        <w:pStyle w:val="affd"/>
        <w:spacing w:before="120" w:after="120"/>
      </w:pPr>
      <w:r>
        <w:rPr>
          <w:rFonts w:hint="eastAsia"/>
        </w:rPr>
        <w:t>采伐</w:t>
      </w:r>
    </w:p>
    <w:p w14:paraId="235EF6B0" w14:textId="0CB1D718" w:rsidR="008F1A61" w:rsidRDefault="008F1A61" w:rsidP="008F1A61">
      <w:pPr>
        <w:pStyle w:val="affffb"/>
        <w:ind w:firstLine="420"/>
      </w:pPr>
      <w:r>
        <w:rPr>
          <w:rFonts w:hint="eastAsia"/>
        </w:rPr>
        <w:t>根据不同的混交</w:t>
      </w:r>
      <w:r w:rsidR="00EA2871">
        <w:rPr>
          <w:rFonts w:hint="eastAsia"/>
        </w:rPr>
        <w:t>配置和林地坡度</w:t>
      </w:r>
      <w:r>
        <w:rPr>
          <w:rFonts w:hint="eastAsia"/>
        </w:rPr>
        <w:t>对应</w:t>
      </w:r>
      <w:r w:rsidR="00C761E6">
        <w:rPr>
          <w:rFonts w:hint="eastAsia"/>
        </w:rPr>
        <w:t>选择</w:t>
      </w:r>
      <w:r>
        <w:rPr>
          <w:rFonts w:hint="eastAsia"/>
        </w:rPr>
        <w:t>采伐方式：</w:t>
      </w:r>
    </w:p>
    <w:p w14:paraId="317BDD65" w14:textId="47EC6184" w:rsidR="008F1A61" w:rsidRDefault="00BC0864" w:rsidP="00BC0864">
      <w:pPr>
        <w:pStyle w:val="af2"/>
      </w:pPr>
      <w:r>
        <w:rPr>
          <w:rFonts w:hint="eastAsia"/>
        </w:rPr>
        <w:t>对于水平带状</w:t>
      </w:r>
      <w:r w:rsidR="007D14C9">
        <w:rPr>
          <w:rFonts w:hint="eastAsia"/>
        </w:rPr>
        <w:t>、垂直带状和小块状</w:t>
      </w:r>
      <w:r>
        <w:rPr>
          <w:rFonts w:hint="eastAsia"/>
        </w:rPr>
        <w:t>混交配置的林分，可选择皆伐桉树</w:t>
      </w:r>
      <w:r w:rsidR="007D14C9">
        <w:rPr>
          <w:rFonts w:hint="eastAsia"/>
        </w:rPr>
        <w:t>，作为商品木材全部销售；</w:t>
      </w:r>
      <w:r w:rsidR="009F7ADA">
        <w:rPr>
          <w:rFonts w:hint="eastAsia"/>
        </w:rPr>
        <w:t>间伐</w:t>
      </w:r>
      <w:r w:rsidR="007D14C9">
        <w:rPr>
          <w:rFonts w:hint="eastAsia"/>
        </w:rPr>
        <w:t>非桉树种，保留大且壮的单株继续培育</w:t>
      </w:r>
      <w:r w:rsidR="00874128">
        <w:rPr>
          <w:rFonts w:hint="eastAsia"/>
        </w:rPr>
        <w:t>；</w:t>
      </w:r>
    </w:p>
    <w:p w14:paraId="0AA3DBF8" w14:textId="397256A5" w:rsidR="007D14C9" w:rsidRDefault="007D14C9" w:rsidP="00BC0864">
      <w:pPr>
        <w:pStyle w:val="af2"/>
      </w:pPr>
      <w:r>
        <w:rPr>
          <w:rFonts w:hint="eastAsia"/>
        </w:rPr>
        <w:t>对于星状混交配置的林分，</w:t>
      </w:r>
      <w:r w:rsidR="00796F4A">
        <w:rPr>
          <w:rFonts w:hint="eastAsia"/>
        </w:rPr>
        <w:t>宜</w:t>
      </w:r>
      <w:r>
        <w:rPr>
          <w:rFonts w:hint="eastAsia"/>
        </w:rPr>
        <w:t>采取择伐</w:t>
      </w:r>
      <w:r w:rsidR="00796F4A">
        <w:rPr>
          <w:rFonts w:hint="eastAsia"/>
        </w:rPr>
        <w:t>方式先</w:t>
      </w:r>
      <w:r w:rsidR="00007A80">
        <w:rPr>
          <w:rFonts w:hint="eastAsia"/>
        </w:rPr>
        <w:t>伐倒</w:t>
      </w:r>
      <w:r>
        <w:rPr>
          <w:rFonts w:hint="eastAsia"/>
        </w:rPr>
        <w:t>桉树</w:t>
      </w:r>
      <w:r w:rsidR="00796F4A">
        <w:rPr>
          <w:rFonts w:hint="eastAsia"/>
        </w:rPr>
        <w:t>，然后再采取择伐方式按照“采坏留好、采小留大、</w:t>
      </w:r>
      <w:r w:rsidR="00985E59">
        <w:rPr>
          <w:rFonts w:hint="eastAsia"/>
        </w:rPr>
        <w:t>采密留均</w:t>
      </w:r>
      <w:r w:rsidR="00796F4A">
        <w:rPr>
          <w:rFonts w:hint="eastAsia"/>
        </w:rPr>
        <w:t>”</w:t>
      </w:r>
      <w:r w:rsidR="00985E59">
        <w:rPr>
          <w:rFonts w:hint="eastAsia"/>
        </w:rPr>
        <w:t>的原则</w:t>
      </w:r>
      <w:r w:rsidR="00007A80">
        <w:rPr>
          <w:rFonts w:hint="eastAsia"/>
        </w:rPr>
        <w:t>伐</w:t>
      </w:r>
      <w:r w:rsidR="00985E59">
        <w:rPr>
          <w:rFonts w:hint="eastAsia"/>
        </w:rPr>
        <w:t>倒非桉树种</w:t>
      </w:r>
      <w:r w:rsidR="00874128">
        <w:rPr>
          <w:rFonts w:hint="eastAsia"/>
        </w:rPr>
        <w:t>；</w:t>
      </w:r>
    </w:p>
    <w:p w14:paraId="4DD66B51" w14:textId="02B51BC9" w:rsidR="00EA2871" w:rsidRPr="00005E08" w:rsidRDefault="00005E08" w:rsidP="001058EC">
      <w:pPr>
        <w:pStyle w:val="af2"/>
      </w:pPr>
      <w:r>
        <w:rPr>
          <w:rFonts w:hint="eastAsia"/>
        </w:rPr>
        <w:t>林地坡度＜15°</w:t>
      </w:r>
      <w:r w:rsidR="000A4143">
        <w:rPr>
          <w:rFonts w:hint="eastAsia"/>
        </w:rPr>
        <w:t>时，可选择机械采伐或人工采伐；林地坡度</w:t>
      </w:r>
      <w:r w:rsidR="008E6C45">
        <w:rPr>
          <w:rFonts w:hint="eastAsia"/>
        </w:rPr>
        <w:t>16°</w:t>
      </w:r>
      <w:r w:rsidR="000C3BA8">
        <w:rPr>
          <w:rFonts w:ascii="Times New Roman"/>
        </w:rPr>
        <w:t>～</w:t>
      </w:r>
      <w:r w:rsidR="008E6C45">
        <w:rPr>
          <w:rFonts w:hint="eastAsia"/>
        </w:rPr>
        <w:t>25°时，以人工采伐为主。</w:t>
      </w:r>
    </w:p>
    <w:p w14:paraId="1B68054D" w14:textId="24915F14" w:rsidR="00B254E4" w:rsidRDefault="00B254E4" w:rsidP="00B254E4">
      <w:pPr>
        <w:pStyle w:val="affd"/>
        <w:spacing w:before="120" w:after="120"/>
      </w:pPr>
      <w:r>
        <w:rPr>
          <w:rFonts w:hint="eastAsia"/>
        </w:rPr>
        <w:t>更新</w:t>
      </w:r>
    </w:p>
    <w:p w14:paraId="77F9391C" w14:textId="294F6BB4" w:rsidR="00E5773E" w:rsidRPr="00E5773E" w:rsidRDefault="00E5773E" w:rsidP="00E5773E">
      <w:pPr>
        <w:pStyle w:val="affffb"/>
        <w:ind w:firstLine="420"/>
      </w:pPr>
      <w:r>
        <w:rPr>
          <w:rFonts w:hint="eastAsia"/>
        </w:rPr>
        <w:t>采伐桉树后，</w:t>
      </w:r>
      <w:r w:rsidR="00B7486A">
        <w:rPr>
          <w:rFonts w:hint="eastAsia"/>
        </w:rPr>
        <w:t>林地更新管理按D</w:t>
      </w:r>
      <w:r w:rsidR="00B7486A">
        <w:t>B45/T</w:t>
      </w:r>
      <w:r w:rsidR="00B7486A">
        <w:rPr>
          <w:rFonts w:hint="eastAsia"/>
        </w:rPr>
        <w:t xml:space="preserve"> 2387—2021</w:t>
      </w:r>
      <w:r w:rsidR="00BA679B">
        <w:rPr>
          <w:rFonts w:hint="eastAsia"/>
        </w:rPr>
        <w:t>中</w:t>
      </w:r>
      <w:r w:rsidR="00B7486A">
        <w:rPr>
          <w:rFonts w:hint="eastAsia"/>
        </w:rPr>
        <w:t>15</w:t>
      </w:r>
      <w:r w:rsidR="00BA679B">
        <w:rPr>
          <w:rFonts w:hint="eastAsia"/>
        </w:rPr>
        <w:t>规定的</w:t>
      </w:r>
      <w:r w:rsidR="00B7486A">
        <w:rPr>
          <w:rFonts w:hint="eastAsia"/>
        </w:rPr>
        <w:t>采伐更新执行。</w:t>
      </w:r>
    </w:p>
    <w:p w14:paraId="4CAD2EE1" w14:textId="22681226" w:rsidR="00B254E4" w:rsidRPr="00B254E4" w:rsidRDefault="007F6F6F" w:rsidP="007F6F6F">
      <w:pPr>
        <w:pStyle w:val="affc"/>
        <w:spacing w:before="240" w:after="240"/>
      </w:pPr>
      <w:r>
        <w:rPr>
          <w:rFonts w:hint="eastAsia"/>
        </w:rPr>
        <w:t>档案管理</w:t>
      </w:r>
    </w:p>
    <w:p w14:paraId="64EF7AD5" w14:textId="378483B2" w:rsidR="00F32ECE" w:rsidRPr="00F32ECE" w:rsidRDefault="00DE2859" w:rsidP="00F32ECE">
      <w:pPr>
        <w:pStyle w:val="affffb"/>
        <w:ind w:firstLine="420"/>
      </w:pPr>
      <w:r>
        <w:rPr>
          <w:rFonts w:hint="eastAsia"/>
        </w:rPr>
        <w:t>档案分为纸质档案和电子档案</w:t>
      </w:r>
      <w:r w:rsidR="001508C3">
        <w:rPr>
          <w:rFonts w:hint="eastAsia"/>
        </w:rPr>
        <w:t>。</w:t>
      </w:r>
      <w:r>
        <w:rPr>
          <w:rFonts w:hint="eastAsia"/>
        </w:rPr>
        <w:t>档案</w:t>
      </w:r>
      <w:r w:rsidR="008A0C5A">
        <w:rPr>
          <w:rFonts w:hint="eastAsia"/>
        </w:rPr>
        <w:t>应</w:t>
      </w:r>
      <w:r>
        <w:rPr>
          <w:rFonts w:hint="eastAsia"/>
        </w:rPr>
        <w:t>分类规整，</w:t>
      </w:r>
      <w:r w:rsidR="001508C3">
        <w:rPr>
          <w:rFonts w:hint="eastAsia"/>
        </w:rPr>
        <w:t>分别</w:t>
      </w:r>
      <w:r>
        <w:rPr>
          <w:rFonts w:hint="eastAsia"/>
        </w:rPr>
        <w:t>保存好造林地块</w:t>
      </w:r>
      <w:r w:rsidR="008A0C5A">
        <w:rPr>
          <w:rFonts w:hint="eastAsia"/>
        </w:rPr>
        <w:t>的</w:t>
      </w:r>
      <w:r>
        <w:rPr>
          <w:rFonts w:hint="eastAsia"/>
        </w:rPr>
        <w:t>经纬度、海拔等地理信息，</w:t>
      </w:r>
      <w:r w:rsidR="008A0C5A">
        <w:rPr>
          <w:rFonts w:hint="eastAsia"/>
        </w:rPr>
        <w:t>造林前林地</w:t>
      </w:r>
      <w:r w:rsidR="001508C3">
        <w:rPr>
          <w:rFonts w:hint="eastAsia"/>
        </w:rPr>
        <w:t>植被情况、当前的造林设计、造林苗木、抚育管理等有关资料。将所有资料备份成纸质档案和电子档案，专柜存储。</w:t>
      </w:r>
    </w:p>
    <w:p w14:paraId="7EBCACEC" w14:textId="77777777" w:rsidR="00E37024" w:rsidRDefault="00E37024" w:rsidP="00F32ECE">
      <w:pPr>
        <w:pStyle w:val="affffb"/>
        <w:ind w:firstLine="420"/>
        <w:sectPr w:rsidR="00E37024" w:rsidSect="00DB7294">
          <w:headerReference w:type="even" r:id="rId18"/>
          <w:headerReference w:type="default" r:id="rId19"/>
          <w:footerReference w:type="even" r:id="rId20"/>
          <w:footerReference w:type="default" r:id="rId21"/>
          <w:pgSz w:w="11906" w:h="16838" w:code="9"/>
          <w:pgMar w:top="1928" w:right="1134" w:bottom="1134" w:left="1134" w:header="1418" w:footer="1134" w:gutter="284"/>
          <w:pgNumType w:start="1"/>
          <w:cols w:space="425"/>
          <w:formProt w:val="0"/>
          <w:docGrid w:linePitch="312"/>
        </w:sectPr>
      </w:pPr>
    </w:p>
    <w:p w14:paraId="4DA1543D" w14:textId="1549623B" w:rsidR="00F32ECE" w:rsidRDefault="00F32ECE" w:rsidP="00E37024">
      <w:pPr>
        <w:pStyle w:val="af8"/>
        <w:rPr>
          <w:vanish w:val="0"/>
        </w:rPr>
      </w:pPr>
      <w:bookmarkStart w:id="43" w:name="BookMark5"/>
      <w:bookmarkEnd w:id="21"/>
    </w:p>
    <w:p w14:paraId="3B4A3CED" w14:textId="28B1BCCE" w:rsidR="00E37024" w:rsidRDefault="00E37024" w:rsidP="00E37024">
      <w:pPr>
        <w:pStyle w:val="afe"/>
        <w:rPr>
          <w:vanish w:val="0"/>
        </w:rPr>
      </w:pPr>
    </w:p>
    <w:p w14:paraId="45A505E0" w14:textId="45C2FD59" w:rsidR="00E37024" w:rsidRDefault="00E37024" w:rsidP="00E37024">
      <w:pPr>
        <w:pStyle w:val="aff3"/>
        <w:spacing w:after="120"/>
      </w:pPr>
      <w:r>
        <w:br/>
      </w:r>
      <w:r>
        <w:rPr>
          <w:rFonts w:hint="eastAsia"/>
        </w:rPr>
        <w:t>（资料性）</w:t>
      </w:r>
      <w:r>
        <w:br/>
      </w:r>
      <w:r>
        <w:rPr>
          <w:rFonts w:hint="eastAsia"/>
        </w:rPr>
        <w:t>主要桉树造林树种</w:t>
      </w:r>
    </w:p>
    <w:p w14:paraId="23217C05" w14:textId="4FDC1B22" w:rsidR="00E37024" w:rsidRDefault="00DD7CBD" w:rsidP="00E37024">
      <w:pPr>
        <w:pStyle w:val="affffb"/>
        <w:ind w:firstLine="420"/>
      </w:pPr>
      <w:r>
        <w:rPr>
          <w:rFonts w:hint="eastAsia"/>
        </w:rPr>
        <w:t>主要桉树造林树种见附录A</w:t>
      </w:r>
      <w:r>
        <w:t>.1</w:t>
      </w:r>
      <w:r>
        <w:rPr>
          <w:rFonts w:hint="eastAsia"/>
        </w:rPr>
        <w:t>。</w:t>
      </w:r>
    </w:p>
    <w:p w14:paraId="469AE9CB" w14:textId="25145075" w:rsidR="009653AA" w:rsidRDefault="009653AA" w:rsidP="00DA1E9E">
      <w:pPr>
        <w:pStyle w:val="aff"/>
        <w:spacing w:before="120" w:after="120"/>
      </w:pPr>
      <w:r>
        <w:t xml:space="preserve"> </w:t>
      </w:r>
      <w:r w:rsidR="00DA1E9E">
        <w:t xml:space="preserve"> </w:t>
      </w:r>
      <w:r>
        <w:rPr>
          <w:rFonts w:hint="eastAsia"/>
        </w:rPr>
        <w:t>主要桉树造林树种</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59"/>
        <w:gridCol w:w="2126"/>
        <w:gridCol w:w="2126"/>
        <w:gridCol w:w="1701"/>
        <w:gridCol w:w="993"/>
        <w:gridCol w:w="1665"/>
      </w:tblGrid>
      <w:tr w:rsidR="00DD7CBD" w:rsidRPr="00D15E2C" w14:paraId="66D855AD" w14:textId="0615228D" w:rsidTr="00E35B72">
        <w:trPr>
          <w:jc w:val="center"/>
        </w:trPr>
        <w:tc>
          <w:tcPr>
            <w:tcW w:w="959" w:type="dxa"/>
            <w:tcBorders>
              <w:top w:val="single" w:sz="8" w:space="0" w:color="auto"/>
              <w:bottom w:val="single" w:sz="8" w:space="0" w:color="auto"/>
            </w:tcBorders>
            <w:vAlign w:val="center"/>
            <w:hideMark/>
          </w:tcPr>
          <w:p w14:paraId="41A70738"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树种</w:t>
            </w:r>
          </w:p>
        </w:tc>
        <w:tc>
          <w:tcPr>
            <w:tcW w:w="2126" w:type="dxa"/>
            <w:tcBorders>
              <w:top w:val="single" w:sz="8" w:space="0" w:color="auto"/>
              <w:bottom w:val="single" w:sz="8" w:space="0" w:color="auto"/>
            </w:tcBorders>
            <w:vAlign w:val="center"/>
            <w:hideMark/>
          </w:tcPr>
          <w:p w14:paraId="3FCCB840"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拉丁学名</w:t>
            </w:r>
          </w:p>
        </w:tc>
        <w:tc>
          <w:tcPr>
            <w:tcW w:w="2126" w:type="dxa"/>
            <w:tcBorders>
              <w:top w:val="single" w:sz="8" w:space="0" w:color="auto"/>
              <w:bottom w:val="single" w:sz="8" w:space="0" w:color="auto"/>
            </w:tcBorders>
            <w:vAlign w:val="center"/>
            <w:hideMark/>
          </w:tcPr>
          <w:p w14:paraId="2BC53EFA"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适宜气候条件</w:t>
            </w:r>
          </w:p>
        </w:tc>
        <w:tc>
          <w:tcPr>
            <w:tcW w:w="1701" w:type="dxa"/>
            <w:tcBorders>
              <w:top w:val="single" w:sz="8" w:space="0" w:color="auto"/>
              <w:bottom w:val="single" w:sz="8" w:space="0" w:color="auto"/>
            </w:tcBorders>
            <w:vAlign w:val="center"/>
            <w:hideMark/>
          </w:tcPr>
          <w:p w14:paraId="490DBA7C"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适生地区</w:t>
            </w:r>
          </w:p>
        </w:tc>
        <w:tc>
          <w:tcPr>
            <w:tcW w:w="993" w:type="dxa"/>
            <w:tcBorders>
              <w:top w:val="single" w:sz="8" w:space="0" w:color="auto"/>
              <w:bottom w:val="single" w:sz="8" w:space="0" w:color="auto"/>
            </w:tcBorders>
            <w:vAlign w:val="center"/>
            <w:hideMark/>
          </w:tcPr>
          <w:p w14:paraId="2EB813B2"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起始修枝年龄/年</w:t>
            </w:r>
          </w:p>
        </w:tc>
        <w:tc>
          <w:tcPr>
            <w:tcW w:w="1665" w:type="dxa"/>
            <w:tcBorders>
              <w:top w:val="single" w:sz="8" w:space="0" w:color="auto"/>
              <w:bottom w:val="single" w:sz="8" w:space="0" w:color="auto"/>
            </w:tcBorders>
          </w:tcPr>
          <w:p w14:paraId="77BF1ACC" w14:textId="77777777" w:rsidR="00240B24" w:rsidRPr="00D15E2C" w:rsidRDefault="00DD7CBD" w:rsidP="00DD7CBD">
            <w:pPr>
              <w:pStyle w:val="afffffffff9"/>
              <w:rPr>
                <w:rFonts w:hAnsi="宋体"/>
                <w:szCs w:val="18"/>
              </w:rPr>
            </w:pPr>
            <w:r w:rsidRPr="00D15E2C">
              <w:rPr>
                <w:rFonts w:hAnsi="宋体" w:hint="eastAsia"/>
                <w:szCs w:val="18"/>
              </w:rPr>
              <w:t>适宜的培育目标</w:t>
            </w:r>
          </w:p>
          <w:p w14:paraId="73DB2D46" w14:textId="026F027D" w:rsidR="00DD7CBD" w:rsidRPr="00D15E2C" w:rsidRDefault="00DD7CBD" w:rsidP="00DD7CBD">
            <w:pPr>
              <w:pStyle w:val="afffffffff9"/>
              <w:rPr>
                <w:rFonts w:hAnsi="宋体"/>
                <w:szCs w:val="18"/>
              </w:rPr>
            </w:pPr>
            <w:r w:rsidRPr="00D15E2C">
              <w:rPr>
                <w:rFonts w:hAnsi="宋体" w:hint="eastAsia"/>
                <w:szCs w:val="18"/>
              </w:rPr>
              <w:t>及用途</w:t>
            </w:r>
          </w:p>
        </w:tc>
      </w:tr>
      <w:tr w:rsidR="00DD7CBD" w:rsidRPr="00D15E2C" w14:paraId="3F832A71" w14:textId="3A64BD28" w:rsidTr="00E35B72">
        <w:trPr>
          <w:jc w:val="center"/>
        </w:trPr>
        <w:tc>
          <w:tcPr>
            <w:tcW w:w="959" w:type="dxa"/>
            <w:tcBorders>
              <w:top w:val="single" w:sz="8" w:space="0" w:color="auto"/>
            </w:tcBorders>
            <w:vAlign w:val="center"/>
            <w:hideMark/>
          </w:tcPr>
          <w:p w14:paraId="145BA8AA"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尾巨桉</w:t>
            </w:r>
          </w:p>
        </w:tc>
        <w:tc>
          <w:tcPr>
            <w:tcW w:w="2126" w:type="dxa"/>
            <w:tcBorders>
              <w:top w:val="single" w:sz="8" w:space="0" w:color="auto"/>
            </w:tcBorders>
            <w:vAlign w:val="center"/>
            <w:hideMark/>
          </w:tcPr>
          <w:p w14:paraId="1B623AEE"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urophylla</w:t>
            </w:r>
          </w:p>
          <w:p w14:paraId="227B86A4"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×E.grandis</w:t>
            </w:r>
          </w:p>
        </w:tc>
        <w:tc>
          <w:tcPr>
            <w:tcW w:w="2126" w:type="dxa"/>
            <w:tcBorders>
              <w:top w:val="single" w:sz="8" w:space="0" w:color="auto"/>
            </w:tcBorders>
            <w:vAlign w:val="center"/>
            <w:hideMark/>
          </w:tcPr>
          <w:p w14:paraId="77E914AC" w14:textId="46933086"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mm～1800</w:t>
            </w:r>
            <w:r w:rsidRPr="00D15E2C">
              <w:rPr>
                <w:rFonts w:cs="Times New Roman"/>
                <w:sz w:val="18"/>
                <w:szCs w:val="18"/>
                <w:vertAlign w:val="superscript"/>
              </w:rPr>
              <w:t xml:space="preserve"> </w:t>
            </w:r>
            <w:r w:rsidRPr="00D15E2C">
              <w:rPr>
                <w:rFonts w:cs="Times New Roman"/>
                <w:sz w:val="18"/>
                <w:szCs w:val="18"/>
              </w:rPr>
              <w:t>mm，最冷月8</w:t>
            </w:r>
            <w:r w:rsidR="00B9647F" w:rsidRPr="00D15E2C">
              <w:rPr>
                <w:rFonts w:cs="Times New Roman"/>
                <w:sz w:val="18"/>
                <w:szCs w:val="18"/>
              </w:rPr>
              <w:t xml:space="preserve"> </w:t>
            </w:r>
            <w:r w:rsidRPr="00D15E2C">
              <w:rPr>
                <w:rFonts w:cs="Times New Roman"/>
                <w:sz w:val="18"/>
                <w:szCs w:val="18"/>
              </w:rPr>
              <w:t>℃～12℃</w:t>
            </w:r>
          </w:p>
        </w:tc>
        <w:tc>
          <w:tcPr>
            <w:tcW w:w="1701" w:type="dxa"/>
            <w:tcBorders>
              <w:top w:val="single" w:sz="8" w:space="0" w:color="auto"/>
            </w:tcBorders>
            <w:vAlign w:val="center"/>
            <w:hideMark/>
          </w:tcPr>
          <w:p w14:paraId="43CAF52F" w14:textId="0BDEDAFE"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热带和亚热带南部地区</w:t>
            </w:r>
          </w:p>
        </w:tc>
        <w:tc>
          <w:tcPr>
            <w:tcW w:w="993" w:type="dxa"/>
            <w:tcBorders>
              <w:top w:val="single" w:sz="8" w:space="0" w:color="auto"/>
            </w:tcBorders>
            <w:vAlign w:val="center"/>
            <w:hideMark/>
          </w:tcPr>
          <w:p w14:paraId="5C2CD8B9"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1～2</w:t>
            </w:r>
          </w:p>
        </w:tc>
        <w:tc>
          <w:tcPr>
            <w:tcW w:w="1665" w:type="dxa"/>
            <w:tcBorders>
              <w:top w:val="single" w:sz="8" w:space="0" w:color="auto"/>
            </w:tcBorders>
            <w:vAlign w:val="center"/>
          </w:tcPr>
          <w:p w14:paraId="45B98292" w14:textId="735FD1BC" w:rsidR="00DD7CBD" w:rsidRPr="00D15E2C" w:rsidRDefault="00DD7CBD" w:rsidP="00DD7CBD">
            <w:pPr>
              <w:pStyle w:val="afffffffffffb"/>
              <w:ind w:firstLineChars="0" w:firstLine="0"/>
              <w:rPr>
                <w:rFonts w:cs="Times New Roman"/>
                <w:sz w:val="18"/>
                <w:szCs w:val="18"/>
              </w:rPr>
            </w:pPr>
            <w:r w:rsidRPr="00D15E2C">
              <w:rPr>
                <w:rFonts w:hint="eastAsia"/>
                <w:sz w:val="18"/>
                <w:szCs w:val="18"/>
              </w:rPr>
              <w:t>小径级材、中径级材</w:t>
            </w:r>
            <w:r w:rsidR="00240B24" w:rsidRPr="00D15E2C">
              <w:rPr>
                <w:rFonts w:hint="eastAsia"/>
                <w:sz w:val="18"/>
                <w:szCs w:val="18"/>
              </w:rPr>
              <w:t>；作</w:t>
            </w:r>
            <w:r w:rsidRPr="00D15E2C">
              <w:rPr>
                <w:rFonts w:hint="eastAsia"/>
                <w:sz w:val="18"/>
                <w:szCs w:val="18"/>
              </w:rPr>
              <w:t>旋切单板</w:t>
            </w:r>
          </w:p>
        </w:tc>
      </w:tr>
      <w:tr w:rsidR="00DD7CBD" w:rsidRPr="00D15E2C" w14:paraId="4CC0D02C" w14:textId="78D2E91C" w:rsidTr="00E35B72">
        <w:trPr>
          <w:jc w:val="center"/>
        </w:trPr>
        <w:tc>
          <w:tcPr>
            <w:tcW w:w="959" w:type="dxa"/>
            <w:vAlign w:val="center"/>
            <w:hideMark/>
          </w:tcPr>
          <w:p w14:paraId="260006D8"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巨尾桉</w:t>
            </w:r>
          </w:p>
        </w:tc>
        <w:tc>
          <w:tcPr>
            <w:tcW w:w="2126" w:type="dxa"/>
            <w:vAlign w:val="center"/>
            <w:hideMark/>
          </w:tcPr>
          <w:p w14:paraId="6A13657B"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grandis</w:t>
            </w:r>
          </w:p>
          <w:p w14:paraId="052917CC"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 urophylla</w:t>
            </w:r>
          </w:p>
        </w:tc>
        <w:tc>
          <w:tcPr>
            <w:tcW w:w="2126" w:type="dxa"/>
            <w:vAlign w:val="center"/>
            <w:hideMark/>
          </w:tcPr>
          <w:p w14:paraId="1482A71B" w14:textId="2A74F3F1"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mm～1800</w:t>
            </w:r>
            <w:r w:rsidRPr="00D15E2C">
              <w:rPr>
                <w:rFonts w:cs="Times New Roman"/>
                <w:sz w:val="18"/>
                <w:szCs w:val="18"/>
                <w:vertAlign w:val="superscript"/>
              </w:rPr>
              <w:t xml:space="preserve"> </w:t>
            </w:r>
            <w:r w:rsidRPr="00D15E2C">
              <w:rPr>
                <w:rFonts w:cs="Times New Roman"/>
                <w:sz w:val="18"/>
                <w:szCs w:val="18"/>
              </w:rPr>
              <w:t>mm，最冷月8℃～12℃</w:t>
            </w:r>
          </w:p>
        </w:tc>
        <w:tc>
          <w:tcPr>
            <w:tcW w:w="1701" w:type="dxa"/>
            <w:vAlign w:val="center"/>
            <w:hideMark/>
          </w:tcPr>
          <w:p w14:paraId="735180E9" w14:textId="4BFE8384"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热带和亚热带南部地区</w:t>
            </w:r>
          </w:p>
        </w:tc>
        <w:tc>
          <w:tcPr>
            <w:tcW w:w="993" w:type="dxa"/>
            <w:vAlign w:val="center"/>
            <w:hideMark/>
          </w:tcPr>
          <w:p w14:paraId="18CB5D23"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1～2</w:t>
            </w:r>
          </w:p>
        </w:tc>
        <w:tc>
          <w:tcPr>
            <w:tcW w:w="1665" w:type="dxa"/>
            <w:vAlign w:val="center"/>
          </w:tcPr>
          <w:p w14:paraId="4E45E1B7" w14:textId="7F103BF3" w:rsidR="00DD7CBD" w:rsidRPr="00D15E2C" w:rsidRDefault="00DD7CBD" w:rsidP="00DD7CBD">
            <w:pPr>
              <w:pStyle w:val="afffffffffffb"/>
              <w:ind w:firstLineChars="0" w:firstLine="0"/>
              <w:rPr>
                <w:rFonts w:cs="Times New Roman"/>
                <w:sz w:val="18"/>
                <w:szCs w:val="18"/>
              </w:rPr>
            </w:pPr>
            <w:r w:rsidRPr="00D15E2C">
              <w:rPr>
                <w:rFonts w:hint="eastAsia"/>
                <w:sz w:val="18"/>
                <w:szCs w:val="18"/>
              </w:rPr>
              <w:t>小径级材、中径级材</w:t>
            </w:r>
            <w:r w:rsidR="00240B24" w:rsidRPr="00D15E2C">
              <w:rPr>
                <w:rFonts w:hint="eastAsia"/>
                <w:sz w:val="18"/>
                <w:szCs w:val="18"/>
              </w:rPr>
              <w:t>；作</w:t>
            </w:r>
            <w:r w:rsidRPr="00D15E2C">
              <w:rPr>
                <w:rFonts w:hint="eastAsia"/>
                <w:sz w:val="18"/>
                <w:szCs w:val="18"/>
              </w:rPr>
              <w:t>旋切单板</w:t>
            </w:r>
          </w:p>
        </w:tc>
      </w:tr>
      <w:tr w:rsidR="00DD7CBD" w:rsidRPr="00D15E2C" w14:paraId="2DE44B48" w14:textId="69F0FDC6" w:rsidTr="00E35B72">
        <w:trPr>
          <w:jc w:val="center"/>
        </w:trPr>
        <w:tc>
          <w:tcPr>
            <w:tcW w:w="959" w:type="dxa"/>
            <w:vAlign w:val="center"/>
            <w:hideMark/>
          </w:tcPr>
          <w:p w14:paraId="1BFEF444"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尾叶桉</w:t>
            </w:r>
          </w:p>
        </w:tc>
        <w:tc>
          <w:tcPr>
            <w:tcW w:w="2126" w:type="dxa"/>
            <w:vAlign w:val="center"/>
            <w:hideMark/>
          </w:tcPr>
          <w:p w14:paraId="1EED84BC"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urophylla</w:t>
            </w:r>
          </w:p>
        </w:tc>
        <w:tc>
          <w:tcPr>
            <w:tcW w:w="2126" w:type="dxa"/>
            <w:vAlign w:val="center"/>
            <w:hideMark/>
          </w:tcPr>
          <w:p w14:paraId="1909E456" w14:textId="5884B726"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mm～1500</w:t>
            </w:r>
            <w:r w:rsidRPr="00D15E2C">
              <w:rPr>
                <w:rFonts w:cs="Times New Roman"/>
                <w:sz w:val="18"/>
                <w:szCs w:val="18"/>
                <w:vertAlign w:val="superscript"/>
              </w:rPr>
              <w:t xml:space="preserve"> </w:t>
            </w:r>
            <w:r w:rsidRPr="00D15E2C">
              <w:rPr>
                <w:rFonts w:cs="Times New Roman"/>
                <w:sz w:val="18"/>
                <w:szCs w:val="18"/>
              </w:rPr>
              <w:t>mm，最冷月8℃～12℃</w:t>
            </w:r>
          </w:p>
        </w:tc>
        <w:tc>
          <w:tcPr>
            <w:tcW w:w="1701" w:type="dxa"/>
            <w:vAlign w:val="center"/>
            <w:hideMark/>
          </w:tcPr>
          <w:p w14:paraId="2B896806" w14:textId="07FBCFD4"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热带和亚热带南部地区</w:t>
            </w:r>
          </w:p>
        </w:tc>
        <w:tc>
          <w:tcPr>
            <w:tcW w:w="993" w:type="dxa"/>
            <w:vAlign w:val="center"/>
            <w:hideMark/>
          </w:tcPr>
          <w:p w14:paraId="51686B2C"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1～2</w:t>
            </w:r>
          </w:p>
        </w:tc>
        <w:tc>
          <w:tcPr>
            <w:tcW w:w="1665" w:type="dxa"/>
            <w:vAlign w:val="center"/>
          </w:tcPr>
          <w:p w14:paraId="5D447C08" w14:textId="6EC4C7D6" w:rsidR="00DD7CBD" w:rsidRPr="00D15E2C" w:rsidRDefault="00DD7CBD" w:rsidP="00DD7CBD">
            <w:pPr>
              <w:pStyle w:val="afffffffffffb"/>
              <w:ind w:firstLineChars="0" w:firstLine="0"/>
              <w:rPr>
                <w:rFonts w:cs="Times New Roman"/>
                <w:sz w:val="18"/>
                <w:szCs w:val="18"/>
              </w:rPr>
            </w:pPr>
            <w:r w:rsidRPr="00D15E2C">
              <w:rPr>
                <w:rFonts w:hint="eastAsia"/>
                <w:sz w:val="18"/>
                <w:szCs w:val="18"/>
              </w:rPr>
              <w:t>小径级材、中径级材、大径级材</w:t>
            </w:r>
            <w:r w:rsidR="00240B24" w:rsidRPr="00D15E2C">
              <w:rPr>
                <w:rFonts w:hint="eastAsia"/>
                <w:sz w:val="18"/>
                <w:szCs w:val="18"/>
              </w:rPr>
              <w:t>；作</w:t>
            </w:r>
            <w:r w:rsidRPr="00D15E2C">
              <w:rPr>
                <w:rFonts w:hint="eastAsia"/>
                <w:sz w:val="18"/>
                <w:szCs w:val="18"/>
              </w:rPr>
              <w:t>旋切单板、锯材</w:t>
            </w:r>
          </w:p>
        </w:tc>
      </w:tr>
      <w:tr w:rsidR="00DD7CBD" w:rsidRPr="00D15E2C" w14:paraId="1B2C8FD0" w14:textId="27571659" w:rsidTr="00E35B72">
        <w:trPr>
          <w:jc w:val="center"/>
        </w:trPr>
        <w:tc>
          <w:tcPr>
            <w:tcW w:w="959" w:type="dxa"/>
            <w:vAlign w:val="center"/>
            <w:hideMark/>
          </w:tcPr>
          <w:p w14:paraId="2A28C9E5"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尾赤桉</w:t>
            </w:r>
          </w:p>
        </w:tc>
        <w:tc>
          <w:tcPr>
            <w:tcW w:w="2126" w:type="dxa"/>
            <w:vAlign w:val="center"/>
            <w:hideMark/>
          </w:tcPr>
          <w:p w14:paraId="79D62DA1"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urophylla</w:t>
            </w:r>
          </w:p>
          <w:p w14:paraId="28A178B8"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×E.camaldulensis</w:t>
            </w:r>
          </w:p>
        </w:tc>
        <w:tc>
          <w:tcPr>
            <w:tcW w:w="2126" w:type="dxa"/>
            <w:vAlign w:val="center"/>
            <w:hideMark/>
          </w:tcPr>
          <w:p w14:paraId="55A0EECD" w14:textId="76B59CCA"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mm～1800</w:t>
            </w:r>
            <w:r w:rsidRPr="00D15E2C">
              <w:rPr>
                <w:rFonts w:cs="Times New Roman"/>
                <w:sz w:val="18"/>
                <w:szCs w:val="18"/>
                <w:vertAlign w:val="superscript"/>
              </w:rPr>
              <w:t xml:space="preserve"> </w:t>
            </w:r>
            <w:r w:rsidRPr="00D15E2C">
              <w:rPr>
                <w:rFonts w:cs="Times New Roman"/>
                <w:sz w:val="18"/>
                <w:szCs w:val="18"/>
              </w:rPr>
              <w:t>mm，最冷月10℃～12℃</w:t>
            </w:r>
          </w:p>
        </w:tc>
        <w:tc>
          <w:tcPr>
            <w:tcW w:w="1701" w:type="dxa"/>
            <w:vAlign w:val="center"/>
            <w:hideMark/>
          </w:tcPr>
          <w:p w14:paraId="19F62503" w14:textId="32D03767"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热带和亚热带南部地区</w:t>
            </w:r>
          </w:p>
        </w:tc>
        <w:tc>
          <w:tcPr>
            <w:tcW w:w="993" w:type="dxa"/>
            <w:vAlign w:val="center"/>
            <w:hideMark/>
          </w:tcPr>
          <w:p w14:paraId="12F6A535"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1～2</w:t>
            </w:r>
          </w:p>
        </w:tc>
        <w:tc>
          <w:tcPr>
            <w:tcW w:w="1665" w:type="dxa"/>
            <w:vAlign w:val="center"/>
          </w:tcPr>
          <w:p w14:paraId="53012D32" w14:textId="6F0F820F"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小径级材、中径级材</w:t>
            </w:r>
            <w:r w:rsidR="00240B24" w:rsidRPr="00D15E2C">
              <w:rPr>
                <w:rFonts w:hint="eastAsia"/>
                <w:sz w:val="18"/>
                <w:szCs w:val="18"/>
              </w:rPr>
              <w:t>；作</w:t>
            </w:r>
            <w:r w:rsidRPr="00D15E2C">
              <w:rPr>
                <w:rFonts w:hint="eastAsia"/>
                <w:sz w:val="18"/>
                <w:szCs w:val="18"/>
              </w:rPr>
              <w:t>旋切单板</w:t>
            </w:r>
          </w:p>
        </w:tc>
      </w:tr>
      <w:tr w:rsidR="00DD7CBD" w:rsidRPr="00D15E2C" w14:paraId="00C31E07" w14:textId="6F2FC156" w:rsidTr="00E35B72">
        <w:trPr>
          <w:jc w:val="center"/>
        </w:trPr>
        <w:tc>
          <w:tcPr>
            <w:tcW w:w="959" w:type="dxa"/>
            <w:vAlign w:val="center"/>
            <w:hideMark/>
          </w:tcPr>
          <w:p w14:paraId="1795E2D3"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尾细桉</w:t>
            </w:r>
          </w:p>
        </w:tc>
        <w:tc>
          <w:tcPr>
            <w:tcW w:w="2126" w:type="dxa"/>
            <w:vAlign w:val="center"/>
            <w:hideMark/>
          </w:tcPr>
          <w:p w14:paraId="6C2B7E55"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urophylla</w:t>
            </w:r>
          </w:p>
          <w:p w14:paraId="5B9A803C"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×E.tereticornis</w:t>
            </w:r>
          </w:p>
        </w:tc>
        <w:tc>
          <w:tcPr>
            <w:tcW w:w="2126" w:type="dxa"/>
            <w:vAlign w:val="center"/>
            <w:hideMark/>
          </w:tcPr>
          <w:p w14:paraId="5136534A" w14:textId="2D86CE7D"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mm～1500</w:t>
            </w:r>
            <w:r w:rsidRPr="00D15E2C">
              <w:rPr>
                <w:rFonts w:cs="Times New Roman"/>
                <w:sz w:val="18"/>
                <w:szCs w:val="18"/>
                <w:vertAlign w:val="superscript"/>
              </w:rPr>
              <w:t xml:space="preserve"> </w:t>
            </w:r>
            <w:r w:rsidRPr="00D15E2C">
              <w:rPr>
                <w:rFonts w:cs="Times New Roman"/>
                <w:sz w:val="18"/>
                <w:szCs w:val="18"/>
              </w:rPr>
              <w:t>mm，最冷月10℃～12℃</w:t>
            </w:r>
          </w:p>
        </w:tc>
        <w:tc>
          <w:tcPr>
            <w:tcW w:w="1701" w:type="dxa"/>
            <w:vAlign w:val="center"/>
            <w:hideMark/>
          </w:tcPr>
          <w:p w14:paraId="2C262164" w14:textId="6AA0BDDE"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热带和亚热带南部地区</w:t>
            </w:r>
          </w:p>
        </w:tc>
        <w:tc>
          <w:tcPr>
            <w:tcW w:w="993" w:type="dxa"/>
            <w:vAlign w:val="center"/>
            <w:hideMark/>
          </w:tcPr>
          <w:p w14:paraId="4DDBB532"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1～2</w:t>
            </w:r>
          </w:p>
        </w:tc>
        <w:tc>
          <w:tcPr>
            <w:tcW w:w="1665" w:type="dxa"/>
            <w:vAlign w:val="center"/>
          </w:tcPr>
          <w:p w14:paraId="1618E8D8" w14:textId="496D8A9F"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小径级材、中径级材</w:t>
            </w:r>
            <w:r w:rsidR="00240B24" w:rsidRPr="00D15E2C">
              <w:rPr>
                <w:rFonts w:hint="eastAsia"/>
                <w:sz w:val="18"/>
                <w:szCs w:val="18"/>
              </w:rPr>
              <w:t>；作</w:t>
            </w:r>
            <w:r w:rsidRPr="00D15E2C">
              <w:rPr>
                <w:rFonts w:hint="eastAsia"/>
                <w:sz w:val="18"/>
                <w:szCs w:val="18"/>
              </w:rPr>
              <w:t>旋切单板</w:t>
            </w:r>
          </w:p>
        </w:tc>
      </w:tr>
      <w:tr w:rsidR="00DD7CBD" w:rsidRPr="00D15E2C" w14:paraId="3D784EEE" w14:textId="54A96FD3" w:rsidTr="00E35B72">
        <w:trPr>
          <w:jc w:val="center"/>
        </w:trPr>
        <w:tc>
          <w:tcPr>
            <w:tcW w:w="959" w:type="dxa"/>
            <w:vAlign w:val="center"/>
            <w:hideMark/>
          </w:tcPr>
          <w:p w14:paraId="5863A45E"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巨桉</w:t>
            </w:r>
          </w:p>
        </w:tc>
        <w:tc>
          <w:tcPr>
            <w:tcW w:w="2126" w:type="dxa"/>
            <w:vAlign w:val="center"/>
            <w:hideMark/>
          </w:tcPr>
          <w:p w14:paraId="01A5A257"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grandis</w:t>
            </w:r>
          </w:p>
        </w:tc>
        <w:tc>
          <w:tcPr>
            <w:tcW w:w="2126" w:type="dxa"/>
            <w:vAlign w:val="center"/>
            <w:hideMark/>
          </w:tcPr>
          <w:p w14:paraId="4A5189AB" w14:textId="457CCADD"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mm～1700</w:t>
            </w:r>
            <w:r w:rsidRPr="00D15E2C">
              <w:rPr>
                <w:rFonts w:cs="Times New Roman"/>
                <w:sz w:val="18"/>
                <w:szCs w:val="18"/>
                <w:vertAlign w:val="superscript"/>
              </w:rPr>
              <w:t xml:space="preserve"> </w:t>
            </w:r>
            <w:r w:rsidRPr="00D15E2C">
              <w:rPr>
                <w:rFonts w:cs="Times New Roman"/>
                <w:sz w:val="18"/>
                <w:szCs w:val="18"/>
              </w:rPr>
              <w:t>mm，最冷月5℃～6℃</w:t>
            </w:r>
          </w:p>
        </w:tc>
        <w:tc>
          <w:tcPr>
            <w:tcW w:w="1701" w:type="dxa"/>
            <w:vAlign w:val="center"/>
            <w:hideMark/>
          </w:tcPr>
          <w:p w14:paraId="351B4974" w14:textId="17FB7CAE"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湿润的亚热带气候区</w:t>
            </w:r>
          </w:p>
        </w:tc>
        <w:tc>
          <w:tcPr>
            <w:tcW w:w="993" w:type="dxa"/>
            <w:vAlign w:val="center"/>
            <w:hideMark/>
          </w:tcPr>
          <w:p w14:paraId="72DDAE65"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1～2</w:t>
            </w:r>
          </w:p>
        </w:tc>
        <w:tc>
          <w:tcPr>
            <w:tcW w:w="1665" w:type="dxa"/>
            <w:vAlign w:val="center"/>
          </w:tcPr>
          <w:p w14:paraId="0333C4D4" w14:textId="6594275B"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小径级材、中径级材、大径级材</w:t>
            </w:r>
            <w:r w:rsidR="00240B24" w:rsidRPr="00D15E2C">
              <w:rPr>
                <w:rFonts w:hint="eastAsia"/>
                <w:sz w:val="18"/>
                <w:szCs w:val="18"/>
              </w:rPr>
              <w:t>；作</w:t>
            </w:r>
            <w:r w:rsidRPr="00D15E2C">
              <w:rPr>
                <w:rFonts w:hint="eastAsia"/>
                <w:sz w:val="18"/>
                <w:szCs w:val="18"/>
              </w:rPr>
              <w:t>旋切单板、锯材</w:t>
            </w:r>
          </w:p>
        </w:tc>
      </w:tr>
      <w:tr w:rsidR="00DD7CBD" w:rsidRPr="00D15E2C" w14:paraId="2D11E1C5" w14:textId="74129DF4" w:rsidTr="00E35B72">
        <w:trPr>
          <w:jc w:val="center"/>
        </w:trPr>
        <w:tc>
          <w:tcPr>
            <w:tcW w:w="959" w:type="dxa"/>
            <w:vAlign w:val="center"/>
            <w:hideMark/>
          </w:tcPr>
          <w:p w14:paraId="4B78CC37"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赤桉</w:t>
            </w:r>
          </w:p>
        </w:tc>
        <w:tc>
          <w:tcPr>
            <w:tcW w:w="2126" w:type="dxa"/>
            <w:vAlign w:val="center"/>
            <w:hideMark/>
          </w:tcPr>
          <w:p w14:paraId="743F25F4"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camaldulensis</w:t>
            </w:r>
          </w:p>
        </w:tc>
        <w:tc>
          <w:tcPr>
            <w:tcW w:w="2126" w:type="dxa"/>
            <w:vAlign w:val="center"/>
            <w:hideMark/>
          </w:tcPr>
          <w:p w14:paraId="35A008E3" w14:textId="3B79CDDA"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降雨量250</w:t>
            </w:r>
            <w:r w:rsidRPr="00D15E2C">
              <w:rPr>
                <w:rFonts w:cs="Times New Roman"/>
                <w:sz w:val="18"/>
                <w:szCs w:val="18"/>
                <w:vertAlign w:val="superscript"/>
              </w:rPr>
              <w:t xml:space="preserve"> </w:t>
            </w:r>
            <w:r w:rsidRPr="00D15E2C">
              <w:rPr>
                <w:rFonts w:cs="Times New Roman"/>
                <w:sz w:val="18"/>
                <w:szCs w:val="18"/>
              </w:rPr>
              <w:t>mm～625</w:t>
            </w:r>
            <w:r w:rsidRPr="00D15E2C">
              <w:rPr>
                <w:rFonts w:cs="Times New Roman"/>
                <w:sz w:val="18"/>
                <w:szCs w:val="18"/>
                <w:vertAlign w:val="superscript"/>
              </w:rPr>
              <w:t xml:space="preserve"> </w:t>
            </w:r>
            <w:r w:rsidRPr="00D15E2C">
              <w:rPr>
                <w:rFonts w:cs="Times New Roman"/>
                <w:sz w:val="18"/>
                <w:szCs w:val="18"/>
              </w:rPr>
              <w:t>mm，最冷月11℃～20℃</w:t>
            </w:r>
          </w:p>
        </w:tc>
        <w:tc>
          <w:tcPr>
            <w:tcW w:w="1701" w:type="dxa"/>
            <w:vAlign w:val="center"/>
            <w:hideMark/>
          </w:tcPr>
          <w:p w14:paraId="5781C10F" w14:textId="154C2B7B"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华南和西南地区</w:t>
            </w:r>
          </w:p>
        </w:tc>
        <w:tc>
          <w:tcPr>
            <w:tcW w:w="993" w:type="dxa"/>
            <w:vAlign w:val="center"/>
            <w:hideMark/>
          </w:tcPr>
          <w:p w14:paraId="27D83910"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0942888A" w14:textId="2F63D82F"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大径级材</w:t>
            </w:r>
            <w:r w:rsidR="00240B24" w:rsidRPr="00D15E2C">
              <w:rPr>
                <w:rFonts w:hint="eastAsia"/>
                <w:sz w:val="18"/>
                <w:szCs w:val="18"/>
              </w:rPr>
              <w:t>；作</w:t>
            </w:r>
            <w:r w:rsidRPr="00D15E2C">
              <w:rPr>
                <w:rFonts w:hint="eastAsia"/>
                <w:sz w:val="18"/>
                <w:szCs w:val="18"/>
              </w:rPr>
              <w:t>锯材</w:t>
            </w:r>
          </w:p>
        </w:tc>
      </w:tr>
      <w:tr w:rsidR="00DD7CBD" w:rsidRPr="00D15E2C" w14:paraId="2FB45581" w14:textId="587CDA17" w:rsidTr="00E35B72">
        <w:trPr>
          <w:jc w:val="center"/>
        </w:trPr>
        <w:tc>
          <w:tcPr>
            <w:tcW w:w="959" w:type="dxa"/>
            <w:vAlign w:val="center"/>
            <w:hideMark/>
          </w:tcPr>
          <w:p w14:paraId="220F1CEF"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大花序桉</w:t>
            </w:r>
          </w:p>
        </w:tc>
        <w:tc>
          <w:tcPr>
            <w:tcW w:w="2126" w:type="dxa"/>
            <w:vAlign w:val="center"/>
            <w:hideMark/>
          </w:tcPr>
          <w:p w14:paraId="38D5B28C"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cloziana</w:t>
            </w:r>
          </w:p>
        </w:tc>
        <w:tc>
          <w:tcPr>
            <w:tcW w:w="2126" w:type="dxa"/>
            <w:vAlign w:val="center"/>
            <w:hideMark/>
          </w:tcPr>
          <w:p w14:paraId="792F87C3" w14:textId="2CE8B473"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mm～1600</w:t>
            </w:r>
            <w:r w:rsidRPr="00D15E2C">
              <w:rPr>
                <w:rFonts w:cs="Times New Roman"/>
                <w:sz w:val="18"/>
                <w:szCs w:val="18"/>
                <w:vertAlign w:val="superscript"/>
              </w:rPr>
              <w:t xml:space="preserve"> </w:t>
            </w:r>
            <w:r w:rsidRPr="00D15E2C">
              <w:rPr>
                <w:rFonts w:cs="Times New Roman"/>
                <w:sz w:val="18"/>
                <w:szCs w:val="18"/>
              </w:rPr>
              <w:t>mm，最冷月8℃～12℃</w:t>
            </w:r>
          </w:p>
        </w:tc>
        <w:tc>
          <w:tcPr>
            <w:tcW w:w="1701" w:type="dxa"/>
            <w:vAlign w:val="center"/>
            <w:hideMark/>
          </w:tcPr>
          <w:p w14:paraId="2F783B0D" w14:textId="47B8A5BE"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华南、西南湿润的热带和亚热带地区</w:t>
            </w:r>
          </w:p>
        </w:tc>
        <w:tc>
          <w:tcPr>
            <w:tcW w:w="993" w:type="dxa"/>
            <w:vAlign w:val="center"/>
            <w:hideMark/>
          </w:tcPr>
          <w:p w14:paraId="327E3B43"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48C79AE4" w14:textId="50CB071E"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大径级材</w:t>
            </w:r>
            <w:r w:rsidR="00240B24" w:rsidRPr="00D15E2C">
              <w:rPr>
                <w:rFonts w:hint="eastAsia"/>
                <w:sz w:val="18"/>
                <w:szCs w:val="18"/>
              </w:rPr>
              <w:t>；作</w:t>
            </w:r>
            <w:r w:rsidRPr="00D15E2C">
              <w:rPr>
                <w:rFonts w:hint="eastAsia"/>
                <w:sz w:val="18"/>
                <w:szCs w:val="18"/>
              </w:rPr>
              <w:t>锯材</w:t>
            </w:r>
          </w:p>
        </w:tc>
      </w:tr>
      <w:tr w:rsidR="00DD7CBD" w:rsidRPr="00D15E2C" w14:paraId="1E6DCC87" w14:textId="2C8E044E" w:rsidTr="00E35B72">
        <w:trPr>
          <w:jc w:val="center"/>
        </w:trPr>
        <w:tc>
          <w:tcPr>
            <w:tcW w:w="959" w:type="dxa"/>
            <w:vAlign w:val="center"/>
            <w:hideMark/>
          </w:tcPr>
          <w:p w14:paraId="3440F960"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邓恩桉</w:t>
            </w:r>
          </w:p>
        </w:tc>
        <w:tc>
          <w:tcPr>
            <w:tcW w:w="2126" w:type="dxa"/>
            <w:vAlign w:val="center"/>
            <w:hideMark/>
          </w:tcPr>
          <w:p w14:paraId="3BABA49A"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dunnii</w:t>
            </w:r>
          </w:p>
        </w:tc>
        <w:tc>
          <w:tcPr>
            <w:tcW w:w="2126" w:type="dxa"/>
            <w:vAlign w:val="center"/>
            <w:hideMark/>
          </w:tcPr>
          <w:p w14:paraId="42D681C9" w14:textId="496CDBA2"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mm～1500</w:t>
            </w:r>
            <w:r w:rsidRPr="00D15E2C">
              <w:rPr>
                <w:rFonts w:cs="Times New Roman"/>
                <w:sz w:val="18"/>
                <w:szCs w:val="18"/>
                <w:vertAlign w:val="superscript"/>
              </w:rPr>
              <w:t xml:space="preserve"> </w:t>
            </w:r>
            <w:r w:rsidRPr="00D15E2C">
              <w:rPr>
                <w:rFonts w:cs="Times New Roman"/>
                <w:sz w:val="18"/>
                <w:szCs w:val="18"/>
              </w:rPr>
              <w:t>mm，最冷月5℃～8℃</w:t>
            </w:r>
          </w:p>
        </w:tc>
        <w:tc>
          <w:tcPr>
            <w:tcW w:w="1701" w:type="dxa"/>
            <w:vAlign w:val="center"/>
            <w:hideMark/>
          </w:tcPr>
          <w:p w14:paraId="3A3DCDB1" w14:textId="65A10F72"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华南北缘寒冷地区，包括粤北、桂北、赣南和湘南</w:t>
            </w:r>
          </w:p>
        </w:tc>
        <w:tc>
          <w:tcPr>
            <w:tcW w:w="993" w:type="dxa"/>
            <w:vAlign w:val="center"/>
            <w:hideMark/>
          </w:tcPr>
          <w:p w14:paraId="7008D8B0"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5F47F841" w14:textId="56D1BE7B"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大径级材</w:t>
            </w:r>
            <w:r w:rsidR="00240B24" w:rsidRPr="00D15E2C">
              <w:rPr>
                <w:rFonts w:hint="eastAsia"/>
                <w:sz w:val="18"/>
                <w:szCs w:val="18"/>
              </w:rPr>
              <w:t>；作</w:t>
            </w:r>
            <w:r w:rsidRPr="00D15E2C">
              <w:rPr>
                <w:rFonts w:hint="eastAsia"/>
                <w:sz w:val="18"/>
                <w:szCs w:val="18"/>
              </w:rPr>
              <w:t>锯材</w:t>
            </w:r>
          </w:p>
        </w:tc>
      </w:tr>
      <w:tr w:rsidR="00DD7CBD" w:rsidRPr="00D15E2C" w14:paraId="5FE6AC39" w14:textId="670BC03C" w:rsidTr="00E35B72">
        <w:trPr>
          <w:jc w:val="center"/>
        </w:trPr>
        <w:tc>
          <w:tcPr>
            <w:tcW w:w="959" w:type="dxa"/>
            <w:vAlign w:val="center"/>
            <w:hideMark/>
          </w:tcPr>
          <w:p w14:paraId="754C22CB"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粗皮桉</w:t>
            </w:r>
          </w:p>
        </w:tc>
        <w:tc>
          <w:tcPr>
            <w:tcW w:w="2126" w:type="dxa"/>
            <w:vAlign w:val="center"/>
            <w:hideMark/>
          </w:tcPr>
          <w:p w14:paraId="04DFB817"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pellita</w:t>
            </w:r>
          </w:p>
        </w:tc>
        <w:tc>
          <w:tcPr>
            <w:tcW w:w="2126" w:type="dxa"/>
            <w:vAlign w:val="center"/>
            <w:hideMark/>
          </w:tcPr>
          <w:p w14:paraId="15A60507" w14:textId="073BAE09"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降雨量900</w:t>
            </w:r>
            <w:r w:rsidRPr="00D15E2C">
              <w:rPr>
                <w:rFonts w:cs="Times New Roman"/>
                <w:sz w:val="18"/>
                <w:szCs w:val="18"/>
                <w:vertAlign w:val="superscript"/>
              </w:rPr>
              <w:t xml:space="preserve"> </w:t>
            </w:r>
            <w:r w:rsidRPr="00D15E2C">
              <w:rPr>
                <w:rFonts w:cs="Times New Roman"/>
                <w:sz w:val="18"/>
                <w:szCs w:val="18"/>
              </w:rPr>
              <w:t>mm～2400</w:t>
            </w:r>
            <w:r w:rsidRPr="00D15E2C">
              <w:rPr>
                <w:rFonts w:cs="Times New Roman"/>
                <w:sz w:val="18"/>
                <w:szCs w:val="18"/>
                <w:vertAlign w:val="superscript"/>
              </w:rPr>
              <w:t xml:space="preserve"> </w:t>
            </w:r>
            <w:r w:rsidRPr="00D15E2C">
              <w:rPr>
                <w:rFonts w:cs="Times New Roman"/>
                <w:sz w:val="18"/>
                <w:szCs w:val="18"/>
              </w:rPr>
              <w:t>mm，最冷月12℃～16℃</w:t>
            </w:r>
          </w:p>
        </w:tc>
        <w:tc>
          <w:tcPr>
            <w:tcW w:w="1701" w:type="dxa"/>
            <w:vAlign w:val="center"/>
            <w:hideMark/>
          </w:tcPr>
          <w:p w14:paraId="1D1B99A3" w14:textId="688172A8"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华南、西南湿润的热带和亚热带地区</w:t>
            </w:r>
          </w:p>
        </w:tc>
        <w:tc>
          <w:tcPr>
            <w:tcW w:w="993" w:type="dxa"/>
            <w:vAlign w:val="center"/>
            <w:hideMark/>
          </w:tcPr>
          <w:p w14:paraId="46E1CF9E"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48DAA9D8" w14:textId="1446B66B"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大径级材</w:t>
            </w:r>
            <w:r w:rsidR="00240B24" w:rsidRPr="00D15E2C">
              <w:rPr>
                <w:rFonts w:hint="eastAsia"/>
                <w:sz w:val="18"/>
                <w:szCs w:val="18"/>
              </w:rPr>
              <w:t>；作</w:t>
            </w:r>
            <w:r w:rsidRPr="00D15E2C">
              <w:rPr>
                <w:rFonts w:hint="eastAsia"/>
                <w:sz w:val="18"/>
                <w:szCs w:val="18"/>
              </w:rPr>
              <w:t>锯材</w:t>
            </w:r>
          </w:p>
        </w:tc>
      </w:tr>
      <w:tr w:rsidR="00DD7CBD" w:rsidRPr="00D15E2C" w14:paraId="76356B51" w14:textId="07B29A77" w:rsidTr="00E35B72">
        <w:trPr>
          <w:jc w:val="center"/>
        </w:trPr>
        <w:tc>
          <w:tcPr>
            <w:tcW w:w="959" w:type="dxa"/>
            <w:vAlign w:val="center"/>
            <w:hideMark/>
          </w:tcPr>
          <w:p w14:paraId="2F6A0004"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柳桉</w:t>
            </w:r>
          </w:p>
        </w:tc>
        <w:tc>
          <w:tcPr>
            <w:tcW w:w="2126" w:type="dxa"/>
            <w:vAlign w:val="center"/>
            <w:hideMark/>
          </w:tcPr>
          <w:p w14:paraId="108F7638"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saligna</w:t>
            </w:r>
          </w:p>
        </w:tc>
        <w:tc>
          <w:tcPr>
            <w:tcW w:w="2126" w:type="dxa"/>
            <w:vAlign w:val="center"/>
            <w:hideMark/>
          </w:tcPr>
          <w:p w14:paraId="6AB6F0DF" w14:textId="321BBC30"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降雨量800</w:t>
            </w:r>
            <w:r w:rsidRPr="00D15E2C">
              <w:rPr>
                <w:rFonts w:cs="Times New Roman"/>
                <w:sz w:val="18"/>
                <w:szCs w:val="18"/>
                <w:vertAlign w:val="superscript"/>
              </w:rPr>
              <w:t xml:space="preserve"> </w:t>
            </w:r>
            <w:r w:rsidRPr="00D15E2C">
              <w:rPr>
                <w:rFonts w:cs="Times New Roman"/>
                <w:sz w:val="18"/>
                <w:szCs w:val="18"/>
              </w:rPr>
              <w:t>mm～1200</w:t>
            </w:r>
            <w:r w:rsidRPr="00D15E2C">
              <w:rPr>
                <w:rFonts w:cs="Times New Roman"/>
                <w:sz w:val="18"/>
                <w:szCs w:val="18"/>
                <w:vertAlign w:val="superscript"/>
              </w:rPr>
              <w:t xml:space="preserve"> </w:t>
            </w:r>
            <w:r w:rsidRPr="00D15E2C">
              <w:rPr>
                <w:rFonts w:cs="Times New Roman"/>
                <w:sz w:val="18"/>
                <w:szCs w:val="18"/>
              </w:rPr>
              <w:t>mm，最冷月3℃～4℃</w:t>
            </w:r>
          </w:p>
        </w:tc>
        <w:tc>
          <w:tcPr>
            <w:tcW w:w="1701" w:type="dxa"/>
            <w:vAlign w:val="center"/>
            <w:hideMark/>
          </w:tcPr>
          <w:p w14:paraId="07439380" w14:textId="2FD4AA0B"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亚热带湿润地区</w:t>
            </w:r>
          </w:p>
        </w:tc>
        <w:tc>
          <w:tcPr>
            <w:tcW w:w="993" w:type="dxa"/>
            <w:vAlign w:val="center"/>
            <w:hideMark/>
          </w:tcPr>
          <w:p w14:paraId="467E4BF9"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69DC7649" w14:textId="025DA91B"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大径级材</w:t>
            </w:r>
            <w:r w:rsidR="00240B24" w:rsidRPr="00D15E2C">
              <w:rPr>
                <w:rFonts w:hint="eastAsia"/>
                <w:sz w:val="18"/>
                <w:szCs w:val="18"/>
              </w:rPr>
              <w:t>；作</w:t>
            </w:r>
            <w:r w:rsidRPr="00D15E2C">
              <w:rPr>
                <w:rFonts w:hint="eastAsia"/>
                <w:sz w:val="18"/>
                <w:szCs w:val="18"/>
              </w:rPr>
              <w:t>锯材</w:t>
            </w:r>
          </w:p>
        </w:tc>
      </w:tr>
      <w:tr w:rsidR="00DD7CBD" w:rsidRPr="00D15E2C" w14:paraId="66317C68" w14:textId="49B2AB0E" w:rsidTr="00E35B72">
        <w:trPr>
          <w:jc w:val="center"/>
        </w:trPr>
        <w:tc>
          <w:tcPr>
            <w:tcW w:w="959" w:type="dxa"/>
            <w:vAlign w:val="center"/>
            <w:hideMark/>
          </w:tcPr>
          <w:p w14:paraId="7A62F6C9"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窿缘桉</w:t>
            </w:r>
          </w:p>
        </w:tc>
        <w:tc>
          <w:tcPr>
            <w:tcW w:w="2126" w:type="dxa"/>
            <w:vAlign w:val="center"/>
            <w:hideMark/>
          </w:tcPr>
          <w:p w14:paraId="41A280AB"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Eucalyptus exserta</w:t>
            </w:r>
          </w:p>
        </w:tc>
        <w:tc>
          <w:tcPr>
            <w:tcW w:w="2126" w:type="dxa"/>
            <w:vAlign w:val="center"/>
            <w:hideMark/>
          </w:tcPr>
          <w:p w14:paraId="122EFF82" w14:textId="486EF8C3"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降雨量450</w:t>
            </w:r>
            <w:r w:rsidRPr="00D15E2C">
              <w:rPr>
                <w:rFonts w:cs="Times New Roman"/>
                <w:sz w:val="18"/>
                <w:szCs w:val="18"/>
                <w:vertAlign w:val="superscript"/>
              </w:rPr>
              <w:t xml:space="preserve"> </w:t>
            </w:r>
            <w:r w:rsidRPr="00D15E2C">
              <w:rPr>
                <w:rFonts w:cs="Times New Roman"/>
                <w:sz w:val="18"/>
                <w:szCs w:val="18"/>
              </w:rPr>
              <w:t>mm～1100</w:t>
            </w:r>
            <w:r w:rsidRPr="00D15E2C">
              <w:rPr>
                <w:rFonts w:cs="Times New Roman"/>
                <w:sz w:val="18"/>
                <w:szCs w:val="18"/>
                <w:vertAlign w:val="superscript"/>
              </w:rPr>
              <w:t xml:space="preserve"> </w:t>
            </w:r>
            <w:r w:rsidRPr="00D15E2C">
              <w:rPr>
                <w:rFonts w:cs="Times New Roman"/>
                <w:sz w:val="18"/>
                <w:szCs w:val="18"/>
              </w:rPr>
              <w:t>mm，最冷月月5℃～6℃</w:t>
            </w:r>
          </w:p>
        </w:tc>
        <w:tc>
          <w:tcPr>
            <w:tcW w:w="1701" w:type="dxa"/>
            <w:vAlign w:val="center"/>
            <w:hideMark/>
          </w:tcPr>
          <w:p w14:paraId="300CDA78" w14:textId="3786A73A"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热带和亚热带南部地区</w:t>
            </w:r>
          </w:p>
        </w:tc>
        <w:tc>
          <w:tcPr>
            <w:tcW w:w="993" w:type="dxa"/>
            <w:vAlign w:val="center"/>
            <w:hideMark/>
          </w:tcPr>
          <w:p w14:paraId="782608EE"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66591E70" w14:textId="145CDA85"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小径级材、中径级材、大径级材</w:t>
            </w:r>
            <w:r w:rsidR="00240B24" w:rsidRPr="00D15E2C">
              <w:rPr>
                <w:rFonts w:hint="eastAsia"/>
                <w:sz w:val="18"/>
                <w:szCs w:val="18"/>
              </w:rPr>
              <w:t>；作</w:t>
            </w:r>
            <w:r w:rsidRPr="00D15E2C">
              <w:rPr>
                <w:rFonts w:hint="eastAsia"/>
                <w:sz w:val="18"/>
                <w:szCs w:val="18"/>
              </w:rPr>
              <w:t>旋切单板、锯材</w:t>
            </w:r>
          </w:p>
        </w:tc>
      </w:tr>
      <w:tr w:rsidR="00DD7CBD" w:rsidRPr="00D15E2C" w14:paraId="4C295C9F" w14:textId="03F18D2D" w:rsidTr="00E35B72">
        <w:trPr>
          <w:jc w:val="center"/>
        </w:trPr>
        <w:tc>
          <w:tcPr>
            <w:tcW w:w="959" w:type="dxa"/>
            <w:vAlign w:val="center"/>
            <w:hideMark/>
          </w:tcPr>
          <w:p w14:paraId="137E9BFE"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hint="eastAsia"/>
                <w:sz w:val="18"/>
                <w:szCs w:val="18"/>
              </w:rPr>
              <w:t>托里桉</w:t>
            </w:r>
          </w:p>
        </w:tc>
        <w:tc>
          <w:tcPr>
            <w:tcW w:w="2126" w:type="dxa"/>
            <w:vAlign w:val="center"/>
            <w:hideMark/>
          </w:tcPr>
          <w:p w14:paraId="7B331C90" w14:textId="77777777" w:rsidR="00DD7CBD" w:rsidRPr="00D15E2C" w:rsidRDefault="00DD7CBD" w:rsidP="00DD7CBD">
            <w:pPr>
              <w:pStyle w:val="afffffffffffb"/>
              <w:ind w:firstLineChars="0" w:firstLine="0"/>
              <w:jc w:val="center"/>
              <w:rPr>
                <w:rFonts w:cs="Times New Roman"/>
                <w:i/>
                <w:sz w:val="18"/>
                <w:szCs w:val="18"/>
              </w:rPr>
            </w:pPr>
            <w:r w:rsidRPr="00D15E2C">
              <w:rPr>
                <w:rFonts w:cs="Times New Roman"/>
                <w:i/>
                <w:sz w:val="18"/>
                <w:szCs w:val="18"/>
              </w:rPr>
              <w:t>Crymbia torelliana</w:t>
            </w:r>
          </w:p>
        </w:tc>
        <w:tc>
          <w:tcPr>
            <w:tcW w:w="2126" w:type="dxa"/>
            <w:vAlign w:val="center"/>
            <w:hideMark/>
          </w:tcPr>
          <w:p w14:paraId="72DBB07A" w14:textId="3E7D59D6" w:rsidR="00DD7CBD" w:rsidRPr="00D15E2C" w:rsidRDefault="00DD7CBD" w:rsidP="00DD7CBD">
            <w:pPr>
              <w:pStyle w:val="afffffffffffb"/>
              <w:ind w:firstLineChars="0" w:firstLine="0"/>
              <w:jc w:val="left"/>
              <w:rPr>
                <w:rFonts w:cs="Times New Roman"/>
                <w:sz w:val="18"/>
                <w:szCs w:val="18"/>
              </w:rPr>
            </w:pPr>
            <w:r w:rsidRPr="00D15E2C">
              <w:rPr>
                <w:rFonts w:cs="Times New Roman"/>
                <w:sz w:val="18"/>
                <w:szCs w:val="18"/>
              </w:rPr>
              <w:t>降雨量1000</w:t>
            </w:r>
            <w:r w:rsidRPr="00D15E2C">
              <w:rPr>
                <w:rFonts w:cs="Times New Roman"/>
                <w:sz w:val="18"/>
                <w:szCs w:val="18"/>
                <w:vertAlign w:val="superscript"/>
              </w:rPr>
              <w:t xml:space="preserve"> </w:t>
            </w:r>
            <w:r w:rsidRPr="00D15E2C">
              <w:rPr>
                <w:rFonts w:cs="Times New Roman"/>
                <w:sz w:val="18"/>
                <w:szCs w:val="18"/>
              </w:rPr>
              <w:t>mm～1500</w:t>
            </w:r>
            <w:r w:rsidRPr="00D15E2C">
              <w:rPr>
                <w:rFonts w:cs="Times New Roman"/>
                <w:sz w:val="18"/>
                <w:szCs w:val="18"/>
                <w:vertAlign w:val="superscript"/>
              </w:rPr>
              <w:t xml:space="preserve"> </w:t>
            </w:r>
            <w:r w:rsidRPr="00D15E2C">
              <w:rPr>
                <w:rFonts w:cs="Times New Roman"/>
                <w:sz w:val="18"/>
                <w:szCs w:val="18"/>
              </w:rPr>
              <w:t>mm，最冷月10℃～16℃</w:t>
            </w:r>
          </w:p>
        </w:tc>
        <w:tc>
          <w:tcPr>
            <w:tcW w:w="1701" w:type="dxa"/>
            <w:vAlign w:val="center"/>
            <w:hideMark/>
          </w:tcPr>
          <w:p w14:paraId="710E355F" w14:textId="6F37B1AD" w:rsidR="00DD7CBD" w:rsidRPr="00D15E2C" w:rsidRDefault="00DD7CBD" w:rsidP="00DD7CBD">
            <w:pPr>
              <w:pStyle w:val="afffffffffffb"/>
              <w:ind w:firstLineChars="0" w:firstLine="0"/>
              <w:jc w:val="left"/>
              <w:rPr>
                <w:rFonts w:cs="Times New Roman"/>
                <w:sz w:val="18"/>
                <w:szCs w:val="18"/>
              </w:rPr>
            </w:pPr>
            <w:r w:rsidRPr="00D15E2C">
              <w:rPr>
                <w:rFonts w:cs="Times New Roman" w:hint="eastAsia"/>
                <w:sz w:val="18"/>
                <w:szCs w:val="18"/>
              </w:rPr>
              <w:t>华南、西南湿润的热带和亚热带地区</w:t>
            </w:r>
          </w:p>
        </w:tc>
        <w:tc>
          <w:tcPr>
            <w:tcW w:w="993" w:type="dxa"/>
            <w:vAlign w:val="center"/>
            <w:hideMark/>
          </w:tcPr>
          <w:p w14:paraId="492283DC" w14:textId="77777777" w:rsidR="00DD7CBD" w:rsidRPr="00D15E2C" w:rsidRDefault="00DD7CBD" w:rsidP="00DD7CBD">
            <w:pPr>
              <w:pStyle w:val="afffffffffffb"/>
              <w:ind w:firstLineChars="0" w:firstLine="0"/>
              <w:jc w:val="center"/>
              <w:rPr>
                <w:rFonts w:cs="Times New Roman"/>
                <w:sz w:val="18"/>
                <w:szCs w:val="18"/>
              </w:rPr>
            </w:pPr>
            <w:r w:rsidRPr="00D15E2C">
              <w:rPr>
                <w:rFonts w:cs="Times New Roman"/>
                <w:sz w:val="18"/>
                <w:szCs w:val="18"/>
              </w:rPr>
              <w:t>2～3</w:t>
            </w:r>
          </w:p>
        </w:tc>
        <w:tc>
          <w:tcPr>
            <w:tcW w:w="1665" w:type="dxa"/>
            <w:vAlign w:val="center"/>
          </w:tcPr>
          <w:p w14:paraId="64C1ACB2" w14:textId="335D7F5C" w:rsidR="00DD7CBD" w:rsidRPr="00D15E2C" w:rsidRDefault="00DD7CBD" w:rsidP="00240B24">
            <w:pPr>
              <w:pStyle w:val="afffffffffffb"/>
              <w:ind w:firstLineChars="0" w:firstLine="0"/>
              <w:rPr>
                <w:rFonts w:cs="Times New Roman"/>
                <w:sz w:val="18"/>
                <w:szCs w:val="18"/>
              </w:rPr>
            </w:pPr>
            <w:r w:rsidRPr="00D15E2C">
              <w:rPr>
                <w:rFonts w:hint="eastAsia"/>
                <w:sz w:val="18"/>
                <w:szCs w:val="18"/>
              </w:rPr>
              <w:t>大径级材</w:t>
            </w:r>
            <w:r w:rsidR="00240B24" w:rsidRPr="00D15E2C">
              <w:rPr>
                <w:rFonts w:hint="eastAsia"/>
                <w:sz w:val="18"/>
                <w:szCs w:val="18"/>
              </w:rPr>
              <w:t>；作</w:t>
            </w:r>
            <w:r w:rsidRPr="00D15E2C">
              <w:rPr>
                <w:rFonts w:hint="eastAsia"/>
                <w:sz w:val="18"/>
                <w:szCs w:val="18"/>
              </w:rPr>
              <w:t>锯材</w:t>
            </w:r>
          </w:p>
        </w:tc>
      </w:tr>
    </w:tbl>
    <w:p w14:paraId="5EE0B82E" w14:textId="77777777" w:rsidR="00E37024" w:rsidRPr="00E37024" w:rsidRDefault="00E37024" w:rsidP="00E37024">
      <w:pPr>
        <w:pStyle w:val="affffb"/>
        <w:ind w:firstLine="420"/>
      </w:pPr>
    </w:p>
    <w:p w14:paraId="427852B4" w14:textId="77777777" w:rsidR="00E37024" w:rsidRPr="00E37024" w:rsidRDefault="00E37024" w:rsidP="00E37024">
      <w:pPr>
        <w:pStyle w:val="affffb"/>
        <w:ind w:firstLine="420"/>
      </w:pPr>
    </w:p>
    <w:p w14:paraId="41AA1E43" w14:textId="77777777" w:rsidR="00F241D5" w:rsidRDefault="00F241D5" w:rsidP="00F32ECE">
      <w:pPr>
        <w:pStyle w:val="affffb"/>
        <w:ind w:firstLine="420"/>
        <w:sectPr w:rsidR="00F241D5" w:rsidSect="00E37024">
          <w:pgSz w:w="11906" w:h="16838" w:code="9"/>
          <w:pgMar w:top="1928" w:right="1134" w:bottom="1134" w:left="1134" w:header="1418" w:footer="1134" w:gutter="284"/>
          <w:cols w:space="425"/>
          <w:formProt w:val="0"/>
          <w:docGrid w:linePitch="312"/>
        </w:sectPr>
      </w:pPr>
    </w:p>
    <w:p w14:paraId="2E2633D6" w14:textId="2F2CB671" w:rsidR="00E37024" w:rsidRDefault="00E37024" w:rsidP="00F241D5">
      <w:pPr>
        <w:pStyle w:val="af8"/>
        <w:rPr>
          <w:vanish w:val="0"/>
        </w:rPr>
      </w:pPr>
    </w:p>
    <w:p w14:paraId="615FDA13" w14:textId="47100F2B" w:rsidR="00F241D5" w:rsidRDefault="00F241D5" w:rsidP="00F241D5">
      <w:pPr>
        <w:pStyle w:val="afe"/>
        <w:rPr>
          <w:vanish w:val="0"/>
        </w:rPr>
      </w:pPr>
    </w:p>
    <w:p w14:paraId="4E22BE29" w14:textId="6D1ADC21" w:rsidR="00F241D5" w:rsidRDefault="00F241D5" w:rsidP="00F241D5">
      <w:pPr>
        <w:pStyle w:val="aff3"/>
        <w:spacing w:after="120"/>
      </w:pPr>
      <w:r>
        <w:br/>
      </w:r>
      <w:r>
        <w:rPr>
          <w:rFonts w:hint="eastAsia"/>
        </w:rPr>
        <w:t>（资料性）</w:t>
      </w:r>
      <w:r>
        <w:br/>
      </w:r>
      <w:r>
        <w:rPr>
          <w:rFonts w:hint="eastAsia"/>
        </w:rPr>
        <w:t>与桉树混交</w:t>
      </w:r>
      <w:r w:rsidR="00387D14">
        <w:rPr>
          <w:rFonts w:hint="eastAsia"/>
        </w:rPr>
        <w:t>栽培的非桉树种</w:t>
      </w:r>
    </w:p>
    <w:p w14:paraId="25ECD303" w14:textId="03AB1BED" w:rsidR="00F241D5" w:rsidRDefault="009653AA" w:rsidP="00F241D5">
      <w:pPr>
        <w:pStyle w:val="affffb"/>
        <w:ind w:firstLine="420"/>
      </w:pPr>
      <w:r>
        <w:rPr>
          <w:rFonts w:hint="eastAsia"/>
        </w:rPr>
        <w:t>与桉树混交栽培的非桉树种见附录B</w:t>
      </w:r>
      <w:r>
        <w:t>.1</w:t>
      </w:r>
      <w:r>
        <w:rPr>
          <w:rFonts w:hint="eastAsia"/>
        </w:rPr>
        <w:t>。</w:t>
      </w:r>
    </w:p>
    <w:p w14:paraId="565B017A" w14:textId="2EBF3690" w:rsidR="009653AA" w:rsidRDefault="00DA1E9E" w:rsidP="00DA1E9E">
      <w:pPr>
        <w:pStyle w:val="aff"/>
        <w:spacing w:before="120" w:after="120"/>
      </w:pPr>
      <w:r>
        <w:t xml:space="preserve"> </w:t>
      </w:r>
      <w:r w:rsidR="009653AA">
        <w:t xml:space="preserve"> </w:t>
      </w:r>
      <w:r w:rsidR="009653AA">
        <w:rPr>
          <w:rFonts w:hint="eastAsia"/>
        </w:rPr>
        <w:t>与桉树混交栽培的非桉树种</w:t>
      </w:r>
    </w:p>
    <w:tbl>
      <w:tblPr>
        <w:tblStyle w:val="afffffffffc"/>
        <w:tblW w:w="0" w:type="auto"/>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1003"/>
        <w:gridCol w:w="1134"/>
        <w:gridCol w:w="708"/>
        <w:gridCol w:w="2410"/>
        <w:gridCol w:w="2410"/>
        <w:gridCol w:w="1709"/>
      </w:tblGrid>
      <w:tr w:rsidR="00743DAB" w:rsidRPr="00D15E2C" w14:paraId="48F88D81" w14:textId="77777777" w:rsidTr="00743DAB">
        <w:trPr>
          <w:tblHeader/>
          <w:jc w:val="center"/>
        </w:trPr>
        <w:tc>
          <w:tcPr>
            <w:tcW w:w="1003" w:type="dxa"/>
            <w:tcBorders>
              <w:top w:val="single" w:sz="8" w:space="0" w:color="auto"/>
              <w:bottom w:val="single" w:sz="8" w:space="0" w:color="auto"/>
            </w:tcBorders>
            <w:shd w:val="clear" w:color="auto" w:fill="auto"/>
            <w:vAlign w:val="center"/>
          </w:tcPr>
          <w:p w14:paraId="06BCCF2B" w14:textId="0B96AB9F" w:rsidR="00E13DBF" w:rsidRPr="00D15E2C" w:rsidRDefault="00E13DBF" w:rsidP="00E13DBF">
            <w:pPr>
              <w:pStyle w:val="afffffffff9"/>
              <w:rPr>
                <w:rFonts w:hAnsi="宋体"/>
                <w:szCs w:val="18"/>
              </w:rPr>
            </w:pPr>
            <w:r w:rsidRPr="00D15E2C">
              <w:rPr>
                <w:rFonts w:hAnsi="宋体"/>
                <w:szCs w:val="18"/>
              </w:rPr>
              <w:t>树种</w:t>
            </w:r>
          </w:p>
        </w:tc>
        <w:tc>
          <w:tcPr>
            <w:tcW w:w="1134" w:type="dxa"/>
            <w:tcBorders>
              <w:top w:val="single" w:sz="8" w:space="0" w:color="auto"/>
              <w:bottom w:val="single" w:sz="8" w:space="0" w:color="auto"/>
            </w:tcBorders>
            <w:shd w:val="clear" w:color="auto" w:fill="auto"/>
            <w:vAlign w:val="center"/>
          </w:tcPr>
          <w:p w14:paraId="14646942" w14:textId="2E42B90C" w:rsidR="00E13DBF" w:rsidRPr="00D15E2C" w:rsidRDefault="00E13DBF" w:rsidP="00E13DBF">
            <w:pPr>
              <w:pStyle w:val="afffffffff9"/>
              <w:rPr>
                <w:rFonts w:hAnsi="宋体"/>
                <w:szCs w:val="18"/>
              </w:rPr>
            </w:pPr>
            <w:r w:rsidRPr="00D15E2C">
              <w:rPr>
                <w:rFonts w:hAnsi="宋体"/>
                <w:szCs w:val="18"/>
              </w:rPr>
              <w:t>拉丁学名</w:t>
            </w:r>
          </w:p>
        </w:tc>
        <w:tc>
          <w:tcPr>
            <w:tcW w:w="708" w:type="dxa"/>
            <w:tcBorders>
              <w:top w:val="single" w:sz="8" w:space="0" w:color="auto"/>
              <w:bottom w:val="single" w:sz="8" w:space="0" w:color="auto"/>
            </w:tcBorders>
            <w:shd w:val="clear" w:color="auto" w:fill="auto"/>
            <w:vAlign w:val="center"/>
          </w:tcPr>
          <w:p w14:paraId="6B26CB23" w14:textId="50C1C35F" w:rsidR="00E13DBF" w:rsidRPr="00D15E2C" w:rsidRDefault="00E13DBF" w:rsidP="00E13DBF">
            <w:pPr>
              <w:pStyle w:val="afffffffff9"/>
              <w:rPr>
                <w:rFonts w:hAnsi="宋体"/>
                <w:szCs w:val="18"/>
              </w:rPr>
            </w:pPr>
            <w:r w:rsidRPr="00D15E2C">
              <w:rPr>
                <w:rFonts w:hAnsi="宋体"/>
                <w:szCs w:val="18"/>
              </w:rPr>
              <w:t>科属</w:t>
            </w:r>
          </w:p>
        </w:tc>
        <w:tc>
          <w:tcPr>
            <w:tcW w:w="2410" w:type="dxa"/>
            <w:tcBorders>
              <w:top w:val="single" w:sz="8" w:space="0" w:color="auto"/>
              <w:bottom w:val="single" w:sz="8" w:space="0" w:color="auto"/>
            </w:tcBorders>
            <w:shd w:val="clear" w:color="auto" w:fill="auto"/>
            <w:vAlign w:val="center"/>
          </w:tcPr>
          <w:p w14:paraId="4A4BE677" w14:textId="3470EE53" w:rsidR="00E13DBF" w:rsidRPr="00D15E2C" w:rsidRDefault="00E13DBF" w:rsidP="00E13DBF">
            <w:pPr>
              <w:pStyle w:val="afffffffff9"/>
              <w:rPr>
                <w:rFonts w:hAnsi="宋体"/>
                <w:szCs w:val="18"/>
              </w:rPr>
            </w:pPr>
            <w:r w:rsidRPr="00D15E2C">
              <w:rPr>
                <w:rFonts w:hAnsi="宋体"/>
                <w:szCs w:val="18"/>
              </w:rPr>
              <w:t>生长习性</w:t>
            </w:r>
          </w:p>
        </w:tc>
        <w:tc>
          <w:tcPr>
            <w:tcW w:w="2410" w:type="dxa"/>
            <w:tcBorders>
              <w:top w:val="single" w:sz="8" w:space="0" w:color="auto"/>
              <w:bottom w:val="single" w:sz="8" w:space="0" w:color="auto"/>
            </w:tcBorders>
            <w:shd w:val="clear" w:color="auto" w:fill="auto"/>
            <w:vAlign w:val="center"/>
          </w:tcPr>
          <w:p w14:paraId="5CD53AAC" w14:textId="6B73C5AF" w:rsidR="00E13DBF" w:rsidRPr="00D15E2C" w:rsidRDefault="00E13DBF" w:rsidP="00E13DBF">
            <w:pPr>
              <w:pStyle w:val="afffffffff9"/>
              <w:rPr>
                <w:rFonts w:hAnsi="宋体"/>
                <w:szCs w:val="18"/>
              </w:rPr>
            </w:pPr>
            <w:r w:rsidRPr="00D15E2C">
              <w:rPr>
                <w:rFonts w:hAnsi="宋体"/>
                <w:szCs w:val="18"/>
              </w:rPr>
              <w:t>木材特性、价值及用途</w:t>
            </w:r>
          </w:p>
        </w:tc>
        <w:tc>
          <w:tcPr>
            <w:tcW w:w="1709" w:type="dxa"/>
            <w:tcBorders>
              <w:top w:val="single" w:sz="8" w:space="0" w:color="auto"/>
              <w:bottom w:val="single" w:sz="8" w:space="0" w:color="auto"/>
            </w:tcBorders>
            <w:shd w:val="clear" w:color="auto" w:fill="auto"/>
            <w:vAlign w:val="center"/>
          </w:tcPr>
          <w:p w14:paraId="7B38B159" w14:textId="5373BB1E" w:rsidR="00E13DBF" w:rsidRPr="00D15E2C" w:rsidRDefault="00E13DBF" w:rsidP="00E13DBF">
            <w:pPr>
              <w:pStyle w:val="afffffffff9"/>
              <w:rPr>
                <w:rFonts w:hAnsi="宋体"/>
                <w:szCs w:val="18"/>
              </w:rPr>
            </w:pPr>
            <w:r w:rsidRPr="00D15E2C">
              <w:rPr>
                <w:rFonts w:hAnsi="宋体"/>
                <w:szCs w:val="18"/>
              </w:rPr>
              <w:t>生长情况</w:t>
            </w:r>
          </w:p>
        </w:tc>
      </w:tr>
      <w:tr w:rsidR="00743DAB" w:rsidRPr="00D15E2C" w14:paraId="01E535A9" w14:textId="77777777" w:rsidTr="00743DAB">
        <w:trPr>
          <w:jc w:val="center"/>
        </w:trPr>
        <w:tc>
          <w:tcPr>
            <w:tcW w:w="1003" w:type="dxa"/>
            <w:tcBorders>
              <w:top w:val="single" w:sz="8" w:space="0" w:color="auto"/>
            </w:tcBorders>
            <w:shd w:val="clear" w:color="auto" w:fill="auto"/>
            <w:vAlign w:val="center"/>
          </w:tcPr>
          <w:p w14:paraId="0259768B" w14:textId="0528FAC7" w:rsidR="00E13DBF" w:rsidRPr="00D15E2C" w:rsidRDefault="00E13DBF" w:rsidP="00E13DBF">
            <w:pPr>
              <w:pStyle w:val="afffffffff9"/>
              <w:rPr>
                <w:rFonts w:hAnsi="宋体"/>
                <w:szCs w:val="18"/>
              </w:rPr>
            </w:pPr>
            <w:r w:rsidRPr="00D15E2C">
              <w:rPr>
                <w:rFonts w:hAnsi="宋体"/>
                <w:szCs w:val="18"/>
              </w:rPr>
              <w:t>灰木莲</w:t>
            </w:r>
          </w:p>
        </w:tc>
        <w:tc>
          <w:tcPr>
            <w:tcW w:w="1134" w:type="dxa"/>
            <w:tcBorders>
              <w:top w:val="single" w:sz="8" w:space="0" w:color="auto"/>
            </w:tcBorders>
            <w:shd w:val="clear" w:color="auto" w:fill="auto"/>
            <w:vAlign w:val="center"/>
          </w:tcPr>
          <w:p w14:paraId="3D255C75" w14:textId="10295466" w:rsidR="00E13DBF" w:rsidRPr="00D15E2C" w:rsidRDefault="00E13DBF" w:rsidP="00E13DBF">
            <w:pPr>
              <w:pStyle w:val="afffffffff9"/>
              <w:rPr>
                <w:rFonts w:hAnsi="宋体"/>
                <w:szCs w:val="18"/>
              </w:rPr>
            </w:pPr>
            <w:r w:rsidRPr="00D15E2C">
              <w:rPr>
                <w:rFonts w:hAnsi="宋体"/>
                <w:i/>
                <w:iCs/>
                <w:color w:val="333333"/>
                <w:szCs w:val="18"/>
                <w:shd w:val="clear" w:color="auto" w:fill="FFFFFF"/>
              </w:rPr>
              <w:t xml:space="preserve">Manglietia </w:t>
            </w:r>
            <w:r w:rsidRPr="00D15E2C">
              <w:rPr>
                <w:rFonts w:hAnsi="宋体" w:hint="eastAsia"/>
                <w:i/>
                <w:iCs/>
                <w:color w:val="333333"/>
                <w:szCs w:val="18"/>
                <w:shd w:val="clear" w:color="auto" w:fill="FFFFFF"/>
              </w:rPr>
              <w:t>glauca</w:t>
            </w:r>
            <w:r w:rsidRPr="00D15E2C">
              <w:rPr>
                <w:rFonts w:hAnsi="宋体" w:hint="eastAsia"/>
                <w:color w:val="333333"/>
                <w:szCs w:val="18"/>
                <w:shd w:val="clear" w:color="auto" w:fill="FFFFFF"/>
              </w:rPr>
              <w:t xml:space="preserve"> Blume</w:t>
            </w:r>
          </w:p>
        </w:tc>
        <w:tc>
          <w:tcPr>
            <w:tcW w:w="708" w:type="dxa"/>
            <w:tcBorders>
              <w:top w:val="single" w:sz="8" w:space="0" w:color="auto"/>
            </w:tcBorders>
            <w:shd w:val="clear" w:color="auto" w:fill="auto"/>
            <w:vAlign w:val="center"/>
          </w:tcPr>
          <w:p w14:paraId="5D58C38E" w14:textId="1C97980F" w:rsidR="00E13DBF" w:rsidRPr="00D15E2C" w:rsidRDefault="00E13DBF" w:rsidP="00E13DBF">
            <w:pPr>
              <w:pStyle w:val="afffffffff9"/>
              <w:rPr>
                <w:rFonts w:hAnsi="宋体"/>
                <w:szCs w:val="18"/>
              </w:rPr>
            </w:pPr>
            <w:r w:rsidRPr="00D15E2C">
              <w:rPr>
                <w:rFonts w:hAnsi="宋体"/>
                <w:color w:val="333333"/>
                <w:szCs w:val="18"/>
                <w:shd w:val="clear" w:color="auto" w:fill="FFFFFF"/>
              </w:rPr>
              <w:t>木兰科木莲属</w:t>
            </w:r>
          </w:p>
        </w:tc>
        <w:tc>
          <w:tcPr>
            <w:tcW w:w="2410" w:type="dxa"/>
            <w:tcBorders>
              <w:top w:val="single" w:sz="8" w:space="0" w:color="auto"/>
            </w:tcBorders>
            <w:shd w:val="clear" w:color="auto" w:fill="auto"/>
            <w:vAlign w:val="center"/>
          </w:tcPr>
          <w:p w14:paraId="31530145" w14:textId="677673F6" w:rsidR="00E13DBF" w:rsidRPr="00D15E2C" w:rsidRDefault="00E13DBF" w:rsidP="00584A47">
            <w:pPr>
              <w:pStyle w:val="afffffffff9"/>
              <w:jc w:val="left"/>
              <w:rPr>
                <w:rFonts w:hAnsi="宋体"/>
                <w:szCs w:val="18"/>
              </w:rPr>
            </w:pPr>
            <w:r w:rsidRPr="00D15E2C">
              <w:rPr>
                <w:rFonts w:hAnsi="宋体"/>
                <w:szCs w:val="18"/>
              </w:rPr>
              <w:t>幼龄稍耐荫，中龄后偏阳，深根树种，喜温暖湿润环境，在肥沃、深厚、疏松的沙壤土至轻黏土生长良好。适生年均气温18℃以上，年积温6</w:t>
            </w:r>
            <w:r w:rsidR="006D425D" w:rsidRPr="00D15E2C">
              <w:rPr>
                <w:rFonts w:hAnsi="宋体"/>
                <w:szCs w:val="18"/>
                <w:vertAlign w:val="superscript"/>
              </w:rPr>
              <w:t xml:space="preserve"> </w:t>
            </w:r>
            <w:r w:rsidRPr="00D15E2C">
              <w:rPr>
                <w:rFonts w:hAnsi="宋体"/>
                <w:szCs w:val="18"/>
              </w:rPr>
              <w:t>000</w:t>
            </w:r>
            <w:r w:rsidR="00B9647F" w:rsidRPr="00D15E2C">
              <w:rPr>
                <w:rFonts w:hAnsi="宋体"/>
                <w:szCs w:val="18"/>
              </w:rPr>
              <w:t>℃</w:t>
            </w:r>
            <w:r w:rsidR="000C3BA8" w:rsidRPr="00D15E2C">
              <w:rPr>
                <w:rFonts w:hAnsi="宋体"/>
                <w:szCs w:val="18"/>
              </w:rPr>
              <w:t>～</w:t>
            </w:r>
            <w:r w:rsidRPr="00D15E2C">
              <w:rPr>
                <w:rFonts w:hAnsi="宋体"/>
                <w:szCs w:val="18"/>
              </w:rPr>
              <w:t>8</w:t>
            </w:r>
            <w:r w:rsidR="006D425D" w:rsidRPr="00D15E2C">
              <w:rPr>
                <w:rFonts w:hAnsi="宋体"/>
                <w:szCs w:val="18"/>
                <w:vertAlign w:val="superscript"/>
              </w:rPr>
              <w:t xml:space="preserve"> </w:t>
            </w:r>
            <w:r w:rsidRPr="00D15E2C">
              <w:rPr>
                <w:rFonts w:hAnsi="宋体"/>
                <w:szCs w:val="18"/>
              </w:rPr>
              <w:t>000℃，绝对低温-2℃，年降雨量1</w:t>
            </w:r>
            <w:r w:rsidR="006D425D" w:rsidRPr="00D15E2C">
              <w:rPr>
                <w:rFonts w:hAnsi="宋体"/>
                <w:szCs w:val="18"/>
                <w:vertAlign w:val="superscript"/>
              </w:rPr>
              <w:t xml:space="preserve"> </w:t>
            </w:r>
            <w:r w:rsidRPr="00D15E2C">
              <w:rPr>
                <w:rFonts w:hAnsi="宋体"/>
                <w:szCs w:val="18"/>
              </w:rPr>
              <w:t>200</w:t>
            </w:r>
            <w:r w:rsidR="00B9647F" w:rsidRPr="00D15E2C">
              <w:rPr>
                <w:rFonts w:hAnsi="宋体"/>
                <w:szCs w:val="18"/>
                <w:vertAlign w:val="superscript"/>
              </w:rPr>
              <w:t xml:space="preserve"> </w:t>
            </w:r>
            <w:r w:rsidR="00B9647F" w:rsidRPr="00D15E2C">
              <w:rPr>
                <w:rFonts w:hAnsi="宋体"/>
                <w:szCs w:val="18"/>
              </w:rPr>
              <w:t>mm</w:t>
            </w:r>
            <w:r w:rsidR="000C3BA8" w:rsidRPr="00D15E2C">
              <w:rPr>
                <w:rFonts w:hAnsi="宋体"/>
                <w:szCs w:val="18"/>
              </w:rPr>
              <w:t>～</w:t>
            </w:r>
            <w:r w:rsidRPr="00D15E2C">
              <w:rPr>
                <w:rFonts w:hAnsi="宋体"/>
                <w:szCs w:val="18"/>
              </w:rPr>
              <w:t>2</w:t>
            </w:r>
            <w:r w:rsidR="006D425D" w:rsidRPr="00D15E2C">
              <w:rPr>
                <w:rFonts w:hAnsi="宋体"/>
                <w:szCs w:val="18"/>
                <w:vertAlign w:val="superscript"/>
              </w:rPr>
              <w:t xml:space="preserve"> </w:t>
            </w:r>
            <w:r w:rsidRPr="00D15E2C">
              <w:rPr>
                <w:rFonts w:hAnsi="宋体"/>
                <w:szCs w:val="18"/>
              </w:rPr>
              <w:t>700</w:t>
            </w:r>
            <w:r w:rsidRPr="00D15E2C">
              <w:rPr>
                <w:rFonts w:hAnsi="宋体"/>
                <w:szCs w:val="18"/>
                <w:vertAlign w:val="superscript"/>
              </w:rPr>
              <w:t xml:space="preserve"> </w:t>
            </w:r>
            <w:r w:rsidRPr="00D15E2C">
              <w:rPr>
                <w:rFonts w:hAnsi="宋体"/>
                <w:szCs w:val="18"/>
              </w:rPr>
              <w:t>mm。</w:t>
            </w:r>
          </w:p>
        </w:tc>
        <w:tc>
          <w:tcPr>
            <w:tcW w:w="2410" w:type="dxa"/>
            <w:tcBorders>
              <w:top w:val="single" w:sz="8" w:space="0" w:color="auto"/>
            </w:tcBorders>
            <w:shd w:val="clear" w:color="auto" w:fill="auto"/>
            <w:vAlign w:val="center"/>
          </w:tcPr>
          <w:p w14:paraId="58647002" w14:textId="79D04208" w:rsidR="00E13DBF" w:rsidRPr="00D15E2C" w:rsidRDefault="00E13DBF" w:rsidP="00584A47">
            <w:pPr>
              <w:pStyle w:val="afffffffff9"/>
              <w:jc w:val="both"/>
              <w:rPr>
                <w:rFonts w:hAnsi="宋体"/>
                <w:szCs w:val="18"/>
              </w:rPr>
            </w:pPr>
            <w:r w:rsidRPr="00D15E2C">
              <w:rPr>
                <w:rFonts w:hAnsi="宋体"/>
                <w:szCs w:val="18"/>
              </w:rPr>
              <w:t>基本密度、气干密度（含水率12％）和全干密度分别为0.408</w:t>
            </w:r>
            <w:r w:rsidR="00357757" w:rsidRPr="00D15E2C">
              <w:rPr>
                <w:rFonts w:hAnsi="宋体"/>
                <w:szCs w:val="18"/>
                <w:vertAlign w:val="superscript"/>
              </w:rPr>
              <w:t xml:space="preserve"> </w:t>
            </w:r>
            <w:r w:rsidR="00357757" w:rsidRPr="00D15E2C">
              <w:rPr>
                <w:rFonts w:hAnsi="宋体"/>
                <w:szCs w:val="18"/>
              </w:rPr>
              <w:t>g</w:t>
            </w:r>
            <w:r w:rsidR="00D15E2C">
              <w:rPr>
                <w:rFonts w:hAnsi="宋体" w:hint="eastAsia"/>
                <w:szCs w:val="18"/>
              </w:rPr>
              <w:t>/</w:t>
            </w:r>
            <w:r w:rsidR="00357757" w:rsidRPr="00D15E2C">
              <w:rPr>
                <w:rFonts w:hAnsi="宋体"/>
                <w:szCs w:val="18"/>
              </w:rPr>
              <w:t>cm</w:t>
            </w:r>
            <w:r w:rsidR="00357757" w:rsidRPr="00D15E2C">
              <w:rPr>
                <w:rFonts w:hAnsi="宋体"/>
                <w:szCs w:val="18"/>
                <w:vertAlign w:val="superscript"/>
              </w:rPr>
              <w:t>3</w:t>
            </w:r>
            <w:r w:rsidRPr="00D15E2C">
              <w:rPr>
                <w:rFonts w:hAnsi="宋体"/>
                <w:szCs w:val="18"/>
              </w:rPr>
              <w:t>、0.463</w:t>
            </w:r>
            <w:r w:rsidR="00357757" w:rsidRPr="00676E05">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szCs w:val="18"/>
              </w:rPr>
              <w:t>、0.435</w:t>
            </w:r>
            <w:r w:rsidRPr="00D15E2C">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szCs w:val="18"/>
              </w:rPr>
              <w:t>；纹理细致，易加工，切面光滑，易干燥，可作建筑、家具和胶合板。</w:t>
            </w:r>
          </w:p>
        </w:tc>
        <w:tc>
          <w:tcPr>
            <w:tcW w:w="1709" w:type="dxa"/>
            <w:tcBorders>
              <w:top w:val="single" w:sz="8" w:space="0" w:color="auto"/>
            </w:tcBorders>
            <w:shd w:val="clear" w:color="auto" w:fill="auto"/>
            <w:vAlign w:val="center"/>
          </w:tcPr>
          <w:p w14:paraId="2029E28E" w14:textId="61730312" w:rsidR="00E13DBF" w:rsidRPr="00D15E2C" w:rsidRDefault="00E13DBF" w:rsidP="00584A47">
            <w:pPr>
              <w:pStyle w:val="afffffffff9"/>
              <w:jc w:val="left"/>
              <w:rPr>
                <w:rFonts w:hAnsi="宋体"/>
                <w:szCs w:val="18"/>
              </w:rPr>
            </w:pPr>
            <w:r w:rsidRPr="00D15E2C">
              <w:rPr>
                <w:rFonts w:hAnsi="宋体"/>
                <w:szCs w:val="18"/>
              </w:rPr>
              <w:t>早期速生且萌芽能力强，10年生平均胸径、树高达13.4</w:t>
            </w:r>
            <w:r w:rsidRPr="00D15E2C">
              <w:rPr>
                <w:rFonts w:hAnsi="宋体"/>
                <w:szCs w:val="18"/>
                <w:vertAlign w:val="superscript"/>
              </w:rPr>
              <w:t xml:space="preserve"> </w:t>
            </w:r>
            <w:r w:rsidRPr="00D15E2C">
              <w:rPr>
                <w:rFonts w:hAnsi="宋体"/>
                <w:szCs w:val="18"/>
              </w:rPr>
              <w:t>cm、12.9</w:t>
            </w:r>
            <w:r w:rsidRPr="00D15E2C">
              <w:rPr>
                <w:rFonts w:hAnsi="宋体"/>
                <w:szCs w:val="18"/>
                <w:vertAlign w:val="superscript"/>
              </w:rPr>
              <w:t xml:space="preserve"> </w:t>
            </w:r>
            <w:r w:rsidRPr="00D15E2C">
              <w:rPr>
                <w:rFonts w:hAnsi="宋体"/>
                <w:szCs w:val="18"/>
              </w:rPr>
              <w:t>m；造林前6年生长最快。</w:t>
            </w:r>
          </w:p>
        </w:tc>
      </w:tr>
      <w:tr w:rsidR="00743DAB" w:rsidRPr="00D15E2C" w14:paraId="49BFF3A0" w14:textId="77777777" w:rsidTr="00743DAB">
        <w:trPr>
          <w:jc w:val="center"/>
        </w:trPr>
        <w:tc>
          <w:tcPr>
            <w:tcW w:w="1003" w:type="dxa"/>
            <w:shd w:val="clear" w:color="auto" w:fill="auto"/>
            <w:vAlign w:val="center"/>
          </w:tcPr>
          <w:p w14:paraId="5148403A" w14:textId="2305FF8B" w:rsidR="00E13DBF" w:rsidRPr="00D15E2C" w:rsidRDefault="00E13DBF" w:rsidP="00E13DBF">
            <w:pPr>
              <w:pStyle w:val="afffffffff9"/>
              <w:rPr>
                <w:rFonts w:hAnsi="宋体"/>
                <w:szCs w:val="18"/>
              </w:rPr>
            </w:pPr>
            <w:r w:rsidRPr="00D15E2C">
              <w:rPr>
                <w:rFonts w:hAnsi="宋体"/>
                <w:szCs w:val="18"/>
              </w:rPr>
              <w:t>红锥</w:t>
            </w:r>
          </w:p>
        </w:tc>
        <w:tc>
          <w:tcPr>
            <w:tcW w:w="1134" w:type="dxa"/>
            <w:shd w:val="clear" w:color="auto" w:fill="auto"/>
            <w:vAlign w:val="center"/>
          </w:tcPr>
          <w:p w14:paraId="5BD4D4E0" w14:textId="38292D4C" w:rsidR="00E13DBF" w:rsidRPr="00D15E2C" w:rsidRDefault="00E13DBF" w:rsidP="00E13DBF">
            <w:pPr>
              <w:pStyle w:val="afffffffff9"/>
              <w:rPr>
                <w:rFonts w:hAnsi="宋体"/>
                <w:szCs w:val="18"/>
              </w:rPr>
            </w:pPr>
            <w:r w:rsidRPr="00D15E2C">
              <w:rPr>
                <w:rFonts w:hAnsi="宋体"/>
                <w:i/>
                <w:iCs/>
                <w:color w:val="333333"/>
                <w:szCs w:val="18"/>
                <w:shd w:val="clear" w:color="auto" w:fill="FFFFFF"/>
              </w:rPr>
              <w:t xml:space="preserve">Castanopsis hystrix </w:t>
            </w:r>
            <w:r w:rsidRPr="00D15E2C">
              <w:rPr>
                <w:rFonts w:hAnsi="宋体"/>
                <w:color w:val="333333"/>
                <w:szCs w:val="18"/>
                <w:shd w:val="clear" w:color="auto" w:fill="FFFFFF"/>
              </w:rPr>
              <w:t>Hook.f.&amp;Thomson ex A.DC.</w:t>
            </w:r>
          </w:p>
        </w:tc>
        <w:tc>
          <w:tcPr>
            <w:tcW w:w="708" w:type="dxa"/>
            <w:shd w:val="clear" w:color="auto" w:fill="auto"/>
            <w:vAlign w:val="center"/>
          </w:tcPr>
          <w:p w14:paraId="0EF7841F" w14:textId="1EBB801F" w:rsidR="00E13DBF" w:rsidRPr="00D15E2C" w:rsidRDefault="00E13DBF" w:rsidP="00E13DBF">
            <w:pPr>
              <w:pStyle w:val="afffffffff9"/>
              <w:rPr>
                <w:rFonts w:hAnsi="宋体"/>
                <w:szCs w:val="18"/>
              </w:rPr>
            </w:pPr>
            <w:r w:rsidRPr="00D15E2C">
              <w:rPr>
                <w:rFonts w:hAnsi="宋体"/>
                <w:color w:val="333333"/>
                <w:szCs w:val="18"/>
                <w:shd w:val="clear" w:color="auto" w:fill="FFFFFF"/>
              </w:rPr>
              <w:t>壳斗科锥属</w:t>
            </w:r>
          </w:p>
        </w:tc>
        <w:tc>
          <w:tcPr>
            <w:tcW w:w="2410" w:type="dxa"/>
            <w:shd w:val="clear" w:color="auto" w:fill="auto"/>
            <w:vAlign w:val="center"/>
          </w:tcPr>
          <w:p w14:paraId="48945E92" w14:textId="6647F4E7" w:rsidR="00E13DBF" w:rsidRPr="00D15E2C" w:rsidRDefault="00676E05" w:rsidP="00584A47">
            <w:pPr>
              <w:pStyle w:val="afffffffff9"/>
              <w:jc w:val="left"/>
              <w:rPr>
                <w:rFonts w:hAnsi="宋体"/>
                <w:szCs w:val="18"/>
              </w:rPr>
            </w:pPr>
            <w:r w:rsidRPr="00D15E2C">
              <w:rPr>
                <w:rFonts w:hAnsi="宋体"/>
                <w:szCs w:val="18"/>
              </w:rPr>
              <w:t>较</w:t>
            </w:r>
            <w:r w:rsidR="00E13DBF" w:rsidRPr="00D15E2C">
              <w:rPr>
                <w:rFonts w:hAnsi="宋体"/>
                <w:szCs w:val="18"/>
              </w:rPr>
              <w:t>耐荫，喜温暖湿润，土层较深厚（&gt;80</w:t>
            </w:r>
            <w:r w:rsidR="00E13DBF" w:rsidRPr="00D15E2C">
              <w:rPr>
                <w:rFonts w:hAnsi="宋体"/>
                <w:szCs w:val="18"/>
                <w:vertAlign w:val="superscript"/>
              </w:rPr>
              <w:t xml:space="preserve"> </w:t>
            </w:r>
            <w:r w:rsidR="00E13DBF" w:rsidRPr="00D15E2C">
              <w:rPr>
                <w:rFonts w:hAnsi="宋体"/>
                <w:szCs w:val="18"/>
              </w:rPr>
              <w:t>cm），</w:t>
            </w:r>
            <w:r w:rsidR="006D425D" w:rsidRPr="00D15E2C">
              <w:rPr>
                <w:rFonts w:hAnsi="宋体" w:hint="eastAsia"/>
                <w:szCs w:val="18"/>
              </w:rPr>
              <w:t>适生</w:t>
            </w:r>
            <w:r w:rsidR="00E13DBF" w:rsidRPr="00D15E2C">
              <w:rPr>
                <w:rFonts w:hAnsi="宋体"/>
                <w:szCs w:val="18"/>
              </w:rPr>
              <w:t>排水良好的酸性壤土环境；造林选择南坡、西南和东南坡为宜；营造混交林时则不考虑坡向及遮荫环境。</w:t>
            </w:r>
          </w:p>
        </w:tc>
        <w:tc>
          <w:tcPr>
            <w:tcW w:w="2410" w:type="dxa"/>
            <w:shd w:val="clear" w:color="auto" w:fill="auto"/>
            <w:vAlign w:val="center"/>
          </w:tcPr>
          <w:p w14:paraId="7EFCE18D" w14:textId="58656639" w:rsidR="00E13DBF" w:rsidRPr="00D15E2C" w:rsidRDefault="00E13DBF" w:rsidP="00584A47">
            <w:pPr>
              <w:pStyle w:val="afffffffff9"/>
              <w:jc w:val="left"/>
              <w:rPr>
                <w:rFonts w:hAnsi="宋体"/>
                <w:szCs w:val="18"/>
              </w:rPr>
            </w:pPr>
            <w:r w:rsidRPr="00D15E2C">
              <w:rPr>
                <w:rFonts w:hAnsi="宋体"/>
                <w:szCs w:val="18"/>
              </w:rPr>
              <w:t>基本密度、气干密度（含水率12％）、全干密度分别为0.51</w:t>
            </w:r>
            <w:r w:rsidR="00584A47" w:rsidRPr="00D15E2C">
              <w:rPr>
                <w:rFonts w:hAnsi="宋体"/>
                <w:szCs w:val="18"/>
              </w:rPr>
              <w:t>2</w:t>
            </w:r>
            <w:r w:rsidR="00357757" w:rsidRPr="00D15E2C">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szCs w:val="18"/>
              </w:rPr>
              <w:t>、0.582</w:t>
            </w:r>
            <w:r w:rsidR="00357757" w:rsidRPr="00D15E2C">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szCs w:val="18"/>
              </w:rPr>
              <w:t>、0.61</w:t>
            </w:r>
            <w:r w:rsidR="00584A47" w:rsidRPr="00D15E2C">
              <w:rPr>
                <w:rFonts w:hAnsi="宋体"/>
                <w:szCs w:val="18"/>
              </w:rPr>
              <w:t>1</w:t>
            </w:r>
            <w:r w:rsidRPr="00D15E2C">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szCs w:val="18"/>
              </w:rPr>
              <w:t>；材质优良，心材比例大</w:t>
            </w:r>
            <w:r w:rsidRPr="00D15E2C">
              <w:rPr>
                <w:rFonts w:hAnsi="宋体" w:hint="eastAsia"/>
                <w:szCs w:val="18"/>
              </w:rPr>
              <w:t>，</w:t>
            </w:r>
            <w:r w:rsidRPr="00D15E2C">
              <w:rPr>
                <w:rFonts w:hAnsi="宋体"/>
                <w:szCs w:val="18"/>
              </w:rPr>
              <w:t>纹理略斜</w:t>
            </w:r>
            <w:r w:rsidRPr="00D15E2C">
              <w:rPr>
                <w:rFonts w:hAnsi="宋体" w:hint="eastAsia"/>
                <w:szCs w:val="18"/>
              </w:rPr>
              <w:t>，</w:t>
            </w:r>
            <w:r w:rsidRPr="00D15E2C">
              <w:rPr>
                <w:rFonts w:hAnsi="宋体"/>
                <w:szCs w:val="18"/>
              </w:rPr>
              <w:t>极耐腐</w:t>
            </w:r>
            <w:r w:rsidRPr="00D15E2C">
              <w:rPr>
                <w:rFonts w:hAnsi="宋体" w:hint="eastAsia"/>
                <w:szCs w:val="18"/>
              </w:rPr>
              <w:t>，</w:t>
            </w:r>
            <w:r w:rsidRPr="00D15E2C">
              <w:rPr>
                <w:rFonts w:hAnsi="宋体"/>
                <w:szCs w:val="18"/>
              </w:rPr>
              <w:t>切削容易</w:t>
            </w:r>
            <w:r w:rsidRPr="00D15E2C">
              <w:rPr>
                <w:rFonts w:hAnsi="宋体" w:hint="eastAsia"/>
                <w:szCs w:val="18"/>
              </w:rPr>
              <w:t>，</w:t>
            </w:r>
            <w:r w:rsidRPr="00D15E2C">
              <w:rPr>
                <w:rFonts w:hAnsi="宋体"/>
                <w:szCs w:val="18"/>
              </w:rPr>
              <w:t>刨面光滑，胶粘与油漆性能良好，广泛用作家具、造船、车辆等。</w:t>
            </w:r>
          </w:p>
        </w:tc>
        <w:tc>
          <w:tcPr>
            <w:tcW w:w="1709" w:type="dxa"/>
            <w:shd w:val="clear" w:color="auto" w:fill="auto"/>
            <w:vAlign w:val="center"/>
          </w:tcPr>
          <w:p w14:paraId="4665C83F" w14:textId="68C4D670" w:rsidR="00E13DBF" w:rsidRPr="00D15E2C" w:rsidRDefault="00E13DBF" w:rsidP="00584A47">
            <w:pPr>
              <w:pStyle w:val="afffffffff9"/>
              <w:jc w:val="left"/>
              <w:rPr>
                <w:rFonts w:hAnsi="宋体"/>
                <w:szCs w:val="18"/>
              </w:rPr>
            </w:pPr>
            <w:r w:rsidRPr="00D15E2C">
              <w:rPr>
                <w:rFonts w:hAnsi="宋体"/>
                <w:szCs w:val="18"/>
              </w:rPr>
              <w:t>生长快，胸径在第8</w:t>
            </w:r>
            <w:r w:rsidR="00244865" w:rsidRPr="00D15E2C">
              <w:rPr>
                <w:rFonts w:hAnsi="宋体" w:hint="eastAsia"/>
                <w:szCs w:val="18"/>
              </w:rPr>
              <w:t>年</w:t>
            </w:r>
            <w:r w:rsidR="000C3BA8" w:rsidRPr="00D15E2C">
              <w:rPr>
                <w:rFonts w:hAnsi="宋体"/>
                <w:szCs w:val="18"/>
              </w:rPr>
              <w:t>～</w:t>
            </w:r>
            <w:r w:rsidRPr="00D15E2C">
              <w:rPr>
                <w:rFonts w:hAnsi="宋体"/>
                <w:szCs w:val="18"/>
              </w:rPr>
              <w:t>15年处于生长高峰期，树高连年生长量在第6</w:t>
            </w:r>
            <w:r w:rsidR="007E2657" w:rsidRPr="00D15E2C">
              <w:rPr>
                <w:rFonts w:hAnsi="宋体" w:hint="eastAsia"/>
                <w:szCs w:val="18"/>
              </w:rPr>
              <w:t>年</w:t>
            </w:r>
            <w:r w:rsidR="000C3BA8" w:rsidRPr="00D15E2C">
              <w:rPr>
                <w:rFonts w:hAnsi="宋体"/>
                <w:szCs w:val="18"/>
              </w:rPr>
              <w:t>～</w:t>
            </w:r>
            <w:r w:rsidRPr="00D15E2C">
              <w:rPr>
                <w:rFonts w:hAnsi="宋体"/>
                <w:szCs w:val="18"/>
              </w:rPr>
              <w:t>15年处于较高阶段。</w:t>
            </w:r>
          </w:p>
        </w:tc>
      </w:tr>
      <w:tr w:rsidR="00743DAB" w:rsidRPr="00D15E2C" w14:paraId="4E5297BE" w14:textId="77777777" w:rsidTr="00743DAB">
        <w:trPr>
          <w:jc w:val="center"/>
        </w:trPr>
        <w:tc>
          <w:tcPr>
            <w:tcW w:w="1003" w:type="dxa"/>
            <w:shd w:val="clear" w:color="auto" w:fill="auto"/>
            <w:vAlign w:val="center"/>
          </w:tcPr>
          <w:p w14:paraId="63F219B0" w14:textId="49A7B3A0" w:rsidR="00E13DBF" w:rsidRPr="00D15E2C" w:rsidRDefault="00E13DBF" w:rsidP="00E13DBF">
            <w:pPr>
              <w:pStyle w:val="afffffffff9"/>
              <w:rPr>
                <w:rFonts w:hAnsi="宋体"/>
                <w:szCs w:val="18"/>
              </w:rPr>
            </w:pPr>
            <w:r w:rsidRPr="00D15E2C">
              <w:rPr>
                <w:rFonts w:hAnsi="宋体"/>
                <w:szCs w:val="18"/>
              </w:rPr>
              <w:t>米老排</w:t>
            </w:r>
          </w:p>
        </w:tc>
        <w:tc>
          <w:tcPr>
            <w:tcW w:w="1134" w:type="dxa"/>
            <w:shd w:val="clear" w:color="auto" w:fill="auto"/>
            <w:vAlign w:val="center"/>
          </w:tcPr>
          <w:p w14:paraId="59D06999" w14:textId="41A2CF5A" w:rsidR="00E13DBF" w:rsidRPr="00D15E2C" w:rsidRDefault="00E13DBF" w:rsidP="00E13DBF">
            <w:pPr>
              <w:pStyle w:val="afffffffff9"/>
              <w:rPr>
                <w:rFonts w:hAnsi="宋体"/>
                <w:szCs w:val="18"/>
              </w:rPr>
            </w:pPr>
            <w:r w:rsidRPr="00D15E2C">
              <w:rPr>
                <w:rFonts w:hAnsi="宋体"/>
                <w:i/>
                <w:iCs/>
                <w:szCs w:val="18"/>
                <w:shd w:val="clear" w:color="auto" w:fill="FFFFFF"/>
              </w:rPr>
              <w:t>Mytilaria laosensis</w:t>
            </w:r>
            <w:r w:rsidRPr="00D15E2C">
              <w:rPr>
                <w:rFonts w:hAnsi="宋体"/>
                <w:szCs w:val="18"/>
                <w:shd w:val="clear" w:color="auto" w:fill="FFFFFF"/>
              </w:rPr>
              <w:t xml:space="preserve"> </w:t>
            </w:r>
            <w:r w:rsidRPr="00D15E2C">
              <w:rPr>
                <w:rStyle w:val="15"/>
                <w:rFonts w:ascii="宋体" w:hAnsi="宋体"/>
                <w:i w:val="0"/>
                <w:szCs w:val="18"/>
                <w:shd w:val="clear" w:color="auto" w:fill="FFFFFF"/>
              </w:rPr>
              <w:t>Lecomte</w:t>
            </w:r>
          </w:p>
        </w:tc>
        <w:tc>
          <w:tcPr>
            <w:tcW w:w="708" w:type="dxa"/>
            <w:shd w:val="clear" w:color="auto" w:fill="auto"/>
            <w:vAlign w:val="center"/>
          </w:tcPr>
          <w:p w14:paraId="2B700BAB" w14:textId="1DF97B73" w:rsidR="00E13DBF" w:rsidRPr="00D15E2C" w:rsidRDefault="00E13DBF" w:rsidP="00E13DBF">
            <w:pPr>
              <w:pStyle w:val="afffffffff9"/>
              <w:rPr>
                <w:rFonts w:hAnsi="宋体"/>
                <w:szCs w:val="18"/>
              </w:rPr>
            </w:pPr>
            <w:r w:rsidRPr="00D15E2C">
              <w:rPr>
                <w:rFonts w:hAnsi="宋体"/>
                <w:color w:val="333333"/>
                <w:szCs w:val="18"/>
                <w:shd w:val="clear" w:color="auto" w:fill="FFFFFF"/>
              </w:rPr>
              <w:t>金缕梅科壳菜果属</w:t>
            </w:r>
          </w:p>
        </w:tc>
        <w:tc>
          <w:tcPr>
            <w:tcW w:w="2410" w:type="dxa"/>
            <w:shd w:val="clear" w:color="auto" w:fill="auto"/>
            <w:vAlign w:val="center"/>
          </w:tcPr>
          <w:p w14:paraId="047C66FB" w14:textId="7236E5AB" w:rsidR="00E13DBF" w:rsidRPr="00D15E2C" w:rsidRDefault="00E13DBF" w:rsidP="00584A47">
            <w:pPr>
              <w:pStyle w:val="afffffffff9"/>
              <w:jc w:val="left"/>
              <w:rPr>
                <w:rFonts w:hAnsi="宋体"/>
                <w:szCs w:val="18"/>
              </w:rPr>
            </w:pPr>
            <w:r w:rsidRPr="00D15E2C">
              <w:rPr>
                <w:rFonts w:hAnsi="宋体"/>
                <w:szCs w:val="18"/>
              </w:rPr>
              <w:t>喜光，幼苗耐荫，幼树多在林边及阳光充足地方。喜暖热干湿季</w:t>
            </w:r>
            <w:r w:rsidRPr="00D15E2C">
              <w:rPr>
                <w:rFonts w:hAnsi="宋体" w:hint="eastAsia"/>
                <w:szCs w:val="18"/>
              </w:rPr>
              <w:t>的</w:t>
            </w:r>
            <w:r w:rsidRPr="00D15E2C">
              <w:rPr>
                <w:rFonts w:hAnsi="宋体"/>
                <w:szCs w:val="18"/>
              </w:rPr>
              <w:t>热带季雨林气候，年平均气温20</w:t>
            </w:r>
            <w:r w:rsidR="00B9647F" w:rsidRPr="00D15E2C">
              <w:rPr>
                <w:rFonts w:hAnsi="宋体"/>
                <w:szCs w:val="18"/>
              </w:rPr>
              <w:t>℃</w:t>
            </w:r>
            <w:r w:rsidR="000C3BA8" w:rsidRPr="00D15E2C">
              <w:rPr>
                <w:rFonts w:hAnsi="宋体"/>
                <w:szCs w:val="18"/>
              </w:rPr>
              <w:t>～</w:t>
            </w:r>
            <w:r w:rsidRPr="00D15E2C">
              <w:rPr>
                <w:rFonts w:hAnsi="宋体"/>
                <w:szCs w:val="18"/>
              </w:rPr>
              <w:t>22℃，年降水量1</w:t>
            </w:r>
            <w:r w:rsidR="00584A47" w:rsidRPr="00D15E2C">
              <w:rPr>
                <w:rFonts w:hAnsi="宋体"/>
                <w:szCs w:val="18"/>
                <w:vertAlign w:val="superscript"/>
              </w:rPr>
              <w:t xml:space="preserve"> </w:t>
            </w:r>
            <w:r w:rsidRPr="00D15E2C">
              <w:rPr>
                <w:rFonts w:hAnsi="宋体"/>
                <w:szCs w:val="18"/>
              </w:rPr>
              <w:t>200</w:t>
            </w:r>
            <w:r w:rsidR="00B9647F" w:rsidRPr="00B400CE">
              <w:rPr>
                <w:rFonts w:hAnsi="宋体"/>
                <w:szCs w:val="18"/>
                <w:vertAlign w:val="superscript"/>
              </w:rPr>
              <w:t xml:space="preserve"> </w:t>
            </w:r>
            <w:r w:rsidR="00B9647F" w:rsidRPr="00D15E2C">
              <w:rPr>
                <w:rFonts w:hAnsi="宋体"/>
                <w:szCs w:val="18"/>
              </w:rPr>
              <w:t>mm</w:t>
            </w:r>
            <w:r w:rsidR="000C3BA8" w:rsidRPr="00D15E2C">
              <w:rPr>
                <w:rFonts w:hAnsi="宋体"/>
                <w:szCs w:val="18"/>
              </w:rPr>
              <w:t>～</w:t>
            </w:r>
            <w:r w:rsidRPr="00D15E2C">
              <w:rPr>
                <w:rFonts w:hAnsi="宋体"/>
                <w:szCs w:val="18"/>
              </w:rPr>
              <w:t>1</w:t>
            </w:r>
            <w:r w:rsidR="00584A47" w:rsidRPr="00D15E2C">
              <w:rPr>
                <w:rFonts w:hAnsi="宋体"/>
                <w:szCs w:val="18"/>
                <w:vertAlign w:val="superscript"/>
              </w:rPr>
              <w:t xml:space="preserve"> </w:t>
            </w:r>
            <w:r w:rsidRPr="00D15E2C">
              <w:rPr>
                <w:rFonts w:hAnsi="宋体"/>
                <w:szCs w:val="18"/>
              </w:rPr>
              <w:t>600</w:t>
            </w:r>
            <w:r w:rsidRPr="00B400CE">
              <w:rPr>
                <w:rFonts w:hAnsi="宋体"/>
                <w:szCs w:val="18"/>
                <w:vertAlign w:val="superscript"/>
              </w:rPr>
              <w:t xml:space="preserve"> </w:t>
            </w:r>
            <w:r w:rsidRPr="00D15E2C">
              <w:rPr>
                <w:rFonts w:hAnsi="宋体"/>
                <w:szCs w:val="18"/>
              </w:rPr>
              <w:t>mm；耐热、干旱</w:t>
            </w:r>
            <w:r w:rsidRPr="00D15E2C">
              <w:rPr>
                <w:rFonts w:hAnsi="宋体" w:hint="eastAsia"/>
                <w:szCs w:val="18"/>
              </w:rPr>
              <w:t>和</w:t>
            </w:r>
            <w:r w:rsidRPr="00D15E2C">
              <w:rPr>
                <w:rFonts w:hAnsi="宋体"/>
                <w:szCs w:val="18"/>
              </w:rPr>
              <w:t>-4.5℃低温，适生深厚湿润</w:t>
            </w:r>
            <w:r w:rsidRPr="00D15E2C">
              <w:rPr>
                <w:rFonts w:hAnsi="宋体" w:hint="eastAsia"/>
                <w:szCs w:val="18"/>
              </w:rPr>
              <w:t>，</w:t>
            </w:r>
            <w:r w:rsidRPr="00D15E2C">
              <w:rPr>
                <w:rFonts w:hAnsi="宋体"/>
                <w:szCs w:val="18"/>
              </w:rPr>
              <w:t>排水良好的山腰与山谷荫坡、半荫坡地带。</w:t>
            </w:r>
          </w:p>
        </w:tc>
        <w:tc>
          <w:tcPr>
            <w:tcW w:w="2410" w:type="dxa"/>
            <w:shd w:val="clear" w:color="auto" w:fill="auto"/>
            <w:vAlign w:val="center"/>
          </w:tcPr>
          <w:p w14:paraId="33876614" w14:textId="6F463F0B" w:rsidR="00E13DBF" w:rsidRPr="00D15E2C" w:rsidRDefault="00E13DBF" w:rsidP="00584A47">
            <w:pPr>
              <w:pStyle w:val="afffffffff9"/>
              <w:jc w:val="both"/>
              <w:rPr>
                <w:rFonts w:hAnsi="宋体"/>
                <w:szCs w:val="18"/>
              </w:rPr>
            </w:pPr>
            <w:r w:rsidRPr="00D15E2C">
              <w:rPr>
                <w:rFonts w:hAnsi="宋体"/>
                <w:szCs w:val="18"/>
              </w:rPr>
              <w:t>散孔材</w:t>
            </w:r>
            <w:r w:rsidRPr="00D15E2C">
              <w:rPr>
                <w:rFonts w:hAnsi="宋体" w:hint="eastAsia"/>
                <w:szCs w:val="18"/>
              </w:rPr>
              <w:t>，</w:t>
            </w:r>
            <w:r w:rsidRPr="00D15E2C">
              <w:rPr>
                <w:rFonts w:hAnsi="宋体"/>
                <w:szCs w:val="18"/>
              </w:rPr>
              <w:t>纹理直</w:t>
            </w:r>
            <w:r w:rsidRPr="00D15E2C">
              <w:rPr>
                <w:rFonts w:hAnsi="宋体" w:hint="eastAsia"/>
                <w:szCs w:val="18"/>
              </w:rPr>
              <w:t>，</w:t>
            </w:r>
            <w:r w:rsidRPr="00D15E2C">
              <w:rPr>
                <w:rFonts w:hAnsi="宋体"/>
                <w:szCs w:val="18"/>
              </w:rPr>
              <w:t>结构细</w:t>
            </w:r>
            <w:r w:rsidRPr="00D15E2C">
              <w:rPr>
                <w:rFonts w:hAnsi="宋体" w:hint="eastAsia"/>
                <w:szCs w:val="18"/>
              </w:rPr>
              <w:t>，</w:t>
            </w:r>
            <w:r w:rsidRPr="00D15E2C">
              <w:rPr>
                <w:rFonts w:hAnsi="宋体"/>
                <w:szCs w:val="18"/>
              </w:rPr>
              <w:t>干缩小，气干密度（含水率12％）0.572</w:t>
            </w:r>
            <w:r w:rsidRPr="00D15E2C">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hint="eastAsia"/>
                <w:szCs w:val="18"/>
              </w:rPr>
              <w:t>，</w:t>
            </w:r>
            <w:r w:rsidRPr="00D15E2C">
              <w:rPr>
                <w:rFonts w:hAnsi="宋体"/>
                <w:szCs w:val="18"/>
              </w:rPr>
              <w:t>硬度和强度中等，不劈裂，易加工，切面光洁，色泽美观，耐用而不受虫蛀，握钉力强，胶黏和油漆性能好，适作家具、室内装修、木地板等。</w:t>
            </w:r>
          </w:p>
        </w:tc>
        <w:tc>
          <w:tcPr>
            <w:tcW w:w="1709" w:type="dxa"/>
            <w:shd w:val="clear" w:color="auto" w:fill="auto"/>
            <w:vAlign w:val="center"/>
          </w:tcPr>
          <w:p w14:paraId="6C63DE43" w14:textId="6191F1B9" w:rsidR="00E13DBF" w:rsidRPr="00D15E2C" w:rsidRDefault="00E13DBF" w:rsidP="00584A47">
            <w:pPr>
              <w:pStyle w:val="afffffffff9"/>
              <w:jc w:val="left"/>
              <w:rPr>
                <w:rFonts w:hAnsi="宋体"/>
                <w:szCs w:val="18"/>
              </w:rPr>
            </w:pPr>
            <w:r w:rsidRPr="00D15E2C">
              <w:rPr>
                <w:rFonts w:hAnsi="宋体"/>
                <w:szCs w:val="18"/>
              </w:rPr>
              <w:t>生长快</w:t>
            </w:r>
            <w:r w:rsidRPr="00D15E2C">
              <w:rPr>
                <w:rFonts w:hAnsi="宋体" w:hint="eastAsia"/>
                <w:szCs w:val="18"/>
              </w:rPr>
              <w:t>，</w:t>
            </w:r>
            <w:r w:rsidRPr="00D15E2C">
              <w:rPr>
                <w:rFonts w:hAnsi="宋体"/>
                <w:szCs w:val="18"/>
              </w:rPr>
              <w:t>成材早</w:t>
            </w:r>
            <w:r w:rsidRPr="00D15E2C">
              <w:rPr>
                <w:rFonts w:hAnsi="宋体" w:hint="eastAsia"/>
                <w:szCs w:val="18"/>
              </w:rPr>
              <w:t>，</w:t>
            </w:r>
            <w:r w:rsidRPr="00D15E2C">
              <w:rPr>
                <w:rFonts w:hAnsi="宋体"/>
                <w:szCs w:val="18"/>
              </w:rPr>
              <w:t>出材大，14年</w:t>
            </w:r>
            <w:r w:rsidR="00676E05">
              <w:rPr>
                <w:rFonts w:hAnsi="宋体" w:hint="eastAsia"/>
                <w:szCs w:val="18"/>
              </w:rPr>
              <w:t>生</w:t>
            </w:r>
            <w:r w:rsidRPr="00D15E2C">
              <w:rPr>
                <w:rFonts w:hAnsi="宋体"/>
                <w:szCs w:val="18"/>
              </w:rPr>
              <w:t>树高16.8</w:t>
            </w:r>
            <w:r w:rsidRPr="00D15E2C">
              <w:rPr>
                <w:rFonts w:hAnsi="宋体"/>
                <w:szCs w:val="18"/>
                <w:vertAlign w:val="superscript"/>
              </w:rPr>
              <w:t xml:space="preserve"> </w:t>
            </w:r>
            <w:r w:rsidRPr="00D15E2C">
              <w:rPr>
                <w:rFonts w:hAnsi="宋体"/>
                <w:szCs w:val="18"/>
              </w:rPr>
              <w:t>m，胸径16.8</w:t>
            </w:r>
            <w:r w:rsidRPr="00D15E2C">
              <w:rPr>
                <w:rFonts w:hAnsi="宋体"/>
                <w:szCs w:val="18"/>
                <w:vertAlign w:val="superscript"/>
              </w:rPr>
              <w:t xml:space="preserve"> </w:t>
            </w:r>
            <w:r w:rsidRPr="00D15E2C">
              <w:rPr>
                <w:rFonts w:hAnsi="宋体"/>
                <w:szCs w:val="18"/>
              </w:rPr>
              <w:t>cm</w:t>
            </w:r>
            <w:r w:rsidRPr="00D15E2C">
              <w:rPr>
                <w:rFonts w:hAnsi="宋体" w:hint="eastAsia"/>
                <w:szCs w:val="18"/>
              </w:rPr>
              <w:t>；</w:t>
            </w:r>
            <w:r w:rsidRPr="00D15E2C">
              <w:rPr>
                <w:rFonts w:hAnsi="宋体"/>
                <w:szCs w:val="18"/>
              </w:rPr>
              <w:t>单株材积6年生达生长高峰，6</w:t>
            </w:r>
            <w:r w:rsidR="007E2657" w:rsidRPr="00D15E2C">
              <w:rPr>
                <w:rFonts w:hAnsi="宋体" w:hint="eastAsia"/>
                <w:szCs w:val="18"/>
              </w:rPr>
              <w:t>年</w:t>
            </w:r>
            <w:r w:rsidR="000C3BA8" w:rsidRPr="00D15E2C">
              <w:rPr>
                <w:rFonts w:hAnsi="宋体"/>
                <w:szCs w:val="18"/>
              </w:rPr>
              <w:t>～</w:t>
            </w:r>
            <w:r w:rsidRPr="00D15E2C">
              <w:rPr>
                <w:rFonts w:hAnsi="宋体"/>
                <w:szCs w:val="18"/>
              </w:rPr>
              <w:t>15年最大，15</w:t>
            </w:r>
            <w:r w:rsidR="007E2657" w:rsidRPr="00D15E2C">
              <w:rPr>
                <w:rFonts w:hAnsi="宋体" w:hint="eastAsia"/>
                <w:szCs w:val="18"/>
              </w:rPr>
              <w:t>年</w:t>
            </w:r>
            <w:r w:rsidR="000C3BA8" w:rsidRPr="00D15E2C">
              <w:rPr>
                <w:rFonts w:hAnsi="宋体"/>
                <w:szCs w:val="18"/>
              </w:rPr>
              <w:t>～</w:t>
            </w:r>
            <w:r w:rsidRPr="00D15E2C">
              <w:rPr>
                <w:rFonts w:hAnsi="宋体"/>
                <w:szCs w:val="18"/>
              </w:rPr>
              <w:t>17年达最高峰，数量成熟龄15</w:t>
            </w:r>
            <w:r w:rsidR="007E2657" w:rsidRPr="00D15E2C">
              <w:rPr>
                <w:rFonts w:hAnsi="宋体" w:hint="eastAsia"/>
                <w:szCs w:val="18"/>
              </w:rPr>
              <w:t>年</w:t>
            </w:r>
            <w:r w:rsidR="000C3BA8" w:rsidRPr="00D15E2C">
              <w:rPr>
                <w:rFonts w:hAnsi="宋体"/>
                <w:szCs w:val="18"/>
              </w:rPr>
              <w:t>～</w:t>
            </w:r>
            <w:r w:rsidRPr="00D15E2C">
              <w:rPr>
                <w:rFonts w:hAnsi="宋体"/>
                <w:szCs w:val="18"/>
              </w:rPr>
              <w:t>17年。萌芽力强，根系发达，抗风强。</w:t>
            </w:r>
          </w:p>
        </w:tc>
      </w:tr>
      <w:tr w:rsidR="00743DAB" w:rsidRPr="00D15E2C" w14:paraId="466EF843" w14:textId="77777777" w:rsidTr="00743DAB">
        <w:trPr>
          <w:jc w:val="center"/>
        </w:trPr>
        <w:tc>
          <w:tcPr>
            <w:tcW w:w="1003" w:type="dxa"/>
            <w:shd w:val="clear" w:color="auto" w:fill="auto"/>
            <w:vAlign w:val="center"/>
          </w:tcPr>
          <w:p w14:paraId="519420F9" w14:textId="6EE58D2C" w:rsidR="00E13DBF" w:rsidRPr="00D15E2C" w:rsidRDefault="00E13DBF" w:rsidP="00E13DBF">
            <w:pPr>
              <w:pStyle w:val="afffffffff9"/>
              <w:rPr>
                <w:rFonts w:hAnsi="宋体"/>
                <w:szCs w:val="18"/>
              </w:rPr>
            </w:pPr>
            <w:r w:rsidRPr="00D15E2C">
              <w:rPr>
                <w:rFonts w:hAnsi="宋体"/>
                <w:szCs w:val="18"/>
              </w:rPr>
              <w:t>香梓楠</w:t>
            </w:r>
          </w:p>
        </w:tc>
        <w:tc>
          <w:tcPr>
            <w:tcW w:w="1134" w:type="dxa"/>
            <w:shd w:val="clear" w:color="auto" w:fill="auto"/>
            <w:vAlign w:val="center"/>
          </w:tcPr>
          <w:p w14:paraId="3AC1DF34" w14:textId="7765C26C" w:rsidR="00E13DBF" w:rsidRPr="00D15E2C" w:rsidRDefault="00E13DBF" w:rsidP="00E13DBF">
            <w:pPr>
              <w:pStyle w:val="afffffffff9"/>
              <w:rPr>
                <w:rFonts w:hAnsi="宋体"/>
                <w:szCs w:val="18"/>
              </w:rPr>
            </w:pPr>
            <w:r w:rsidRPr="00D15E2C">
              <w:rPr>
                <w:rFonts w:hAnsi="宋体"/>
                <w:i/>
                <w:iCs/>
                <w:color w:val="333333"/>
                <w:szCs w:val="18"/>
                <w:shd w:val="clear" w:color="auto" w:fill="FFFFFF"/>
              </w:rPr>
              <w:t>Michelia hedyosperma</w:t>
            </w:r>
            <w:r w:rsidRPr="00D15E2C">
              <w:rPr>
                <w:rFonts w:hAnsi="宋体"/>
                <w:color w:val="333333"/>
                <w:szCs w:val="18"/>
                <w:shd w:val="clear" w:color="auto" w:fill="FFFFFF"/>
              </w:rPr>
              <w:t xml:space="preserve"> Law</w:t>
            </w:r>
          </w:p>
        </w:tc>
        <w:tc>
          <w:tcPr>
            <w:tcW w:w="708" w:type="dxa"/>
            <w:shd w:val="clear" w:color="auto" w:fill="auto"/>
            <w:vAlign w:val="center"/>
          </w:tcPr>
          <w:p w14:paraId="3A9C9333" w14:textId="15E0A9BD" w:rsidR="00E13DBF" w:rsidRPr="00D15E2C" w:rsidRDefault="00E13DBF" w:rsidP="00E13DBF">
            <w:pPr>
              <w:pStyle w:val="afffffffff9"/>
              <w:rPr>
                <w:rFonts w:hAnsi="宋体"/>
                <w:szCs w:val="18"/>
              </w:rPr>
            </w:pPr>
            <w:r w:rsidRPr="00D15E2C">
              <w:rPr>
                <w:rFonts w:hAnsi="宋体"/>
                <w:color w:val="000000"/>
                <w:szCs w:val="18"/>
                <w:shd w:val="clear" w:color="auto" w:fill="FFFFFF"/>
              </w:rPr>
              <w:t>木兰科</w:t>
            </w:r>
            <w:r w:rsidRPr="00D15E2C">
              <w:rPr>
                <w:rFonts w:hAnsi="宋体"/>
                <w:color w:val="333333"/>
                <w:szCs w:val="18"/>
                <w:shd w:val="clear" w:color="auto" w:fill="FFFFFF"/>
              </w:rPr>
              <w:t>含笑属</w:t>
            </w:r>
          </w:p>
        </w:tc>
        <w:tc>
          <w:tcPr>
            <w:tcW w:w="2410" w:type="dxa"/>
            <w:shd w:val="clear" w:color="auto" w:fill="auto"/>
            <w:vAlign w:val="center"/>
          </w:tcPr>
          <w:p w14:paraId="23C7E60B" w14:textId="1A24016B" w:rsidR="00E13DBF" w:rsidRPr="00D15E2C" w:rsidRDefault="00E13DBF" w:rsidP="00584A47">
            <w:pPr>
              <w:pStyle w:val="afffffffff9"/>
              <w:jc w:val="left"/>
              <w:rPr>
                <w:rFonts w:hAnsi="宋体"/>
                <w:szCs w:val="18"/>
              </w:rPr>
            </w:pPr>
            <w:r w:rsidRPr="00D15E2C">
              <w:rPr>
                <w:rFonts w:hAnsi="宋体"/>
                <w:szCs w:val="18"/>
              </w:rPr>
              <w:t>幼苗稍耐阴，成年较喜光，为北热带及南热带季雨林及湿润雨林地带树种，适宜年均温17</w:t>
            </w:r>
            <w:r w:rsidR="00B9647F" w:rsidRPr="00D15E2C">
              <w:rPr>
                <w:rFonts w:hAnsi="宋体"/>
                <w:szCs w:val="18"/>
              </w:rPr>
              <w:t>℃</w:t>
            </w:r>
            <w:r w:rsidR="000C3BA8" w:rsidRPr="00D15E2C">
              <w:rPr>
                <w:rFonts w:hAnsi="宋体"/>
                <w:szCs w:val="18"/>
              </w:rPr>
              <w:t>～</w:t>
            </w:r>
            <w:r w:rsidRPr="00D15E2C">
              <w:rPr>
                <w:rFonts w:hAnsi="宋体"/>
                <w:szCs w:val="18"/>
              </w:rPr>
              <w:t>22℃，极端低温0</w:t>
            </w:r>
            <w:r w:rsidR="000C3BA8" w:rsidRPr="00D15E2C">
              <w:rPr>
                <w:rFonts w:hAnsi="宋体"/>
                <w:szCs w:val="18"/>
              </w:rPr>
              <w:t>～</w:t>
            </w:r>
            <w:r w:rsidRPr="00D15E2C">
              <w:rPr>
                <w:rFonts w:hAnsi="宋体"/>
                <w:szCs w:val="18"/>
              </w:rPr>
              <w:t>3℃，年降雨量1</w:t>
            </w:r>
            <w:r w:rsidR="00584A47" w:rsidRPr="00D15E2C">
              <w:rPr>
                <w:rFonts w:hAnsi="宋体"/>
                <w:szCs w:val="18"/>
                <w:vertAlign w:val="superscript"/>
              </w:rPr>
              <w:t xml:space="preserve"> </w:t>
            </w:r>
            <w:r w:rsidRPr="00D15E2C">
              <w:rPr>
                <w:rFonts w:hAnsi="宋体"/>
                <w:szCs w:val="18"/>
              </w:rPr>
              <w:t>000</w:t>
            </w:r>
            <w:r w:rsidR="00B9647F" w:rsidRPr="00B400CE">
              <w:rPr>
                <w:rFonts w:hAnsi="宋体"/>
                <w:szCs w:val="18"/>
                <w:vertAlign w:val="superscript"/>
              </w:rPr>
              <w:t xml:space="preserve"> </w:t>
            </w:r>
            <w:r w:rsidR="00B9647F" w:rsidRPr="00D15E2C">
              <w:rPr>
                <w:rFonts w:hAnsi="宋体"/>
                <w:szCs w:val="18"/>
              </w:rPr>
              <w:t>mm</w:t>
            </w:r>
            <w:r w:rsidR="000C3BA8" w:rsidRPr="00D15E2C">
              <w:rPr>
                <w:rFonts w:hAnsi="宋体"/>
                <w:szCs w:val="18"/>
              </w:rPr>
              <w:t>～</w:t>
            </w:r>
            <w:r w:rsidRPr="00D15E2C">
              <w:rPr>
                <w:rFonts w:hAnsi="宋体"/>
                <w:szCs w:val="18"/>
              </w:rPr>
              <w:t>1</w:t>
            </w:r>
            <w:r w:rsidR="00584A47" w:rsidRPr="00D15E2C">
              <w:rPr>
                <w:rFonts w:hAnsi="宋体"/>
                <w:szCs w:val="18"/>
                <w:vertAlign w:val="superscript"/>
              </w:rPr>
              <w:t xml:space="preserve"> </w:t>
            </w:r>
            <w:r w:rsidRPr="00D15E2C">
              <w:rPr>
                <w:rFonts w:hAnsi="宋体"/>
                <w:szCs w:val="18"/>
              </w:rPr>
              <w:t>700</w:t>
            </w:r>
            <w:r w:rsidRPr="00B400CE">
              <w:rPr>
                <w:rFonts w:hAnsi="宋体"/>
                <w:szCs w:val="18"/>
                <w:vertAlign w:val="superscript"/>
              </w:rPr>
              <w:t xml:space="preserve"> </w:t>
            </w:r>
            <w:r w:rsidRPr="00D15E2C">
              <w:rPr>
                <w:rFonts w:hAnsi="宋体"/>
                <w:szCs w:val="18"/>
              </w:rPr>
              <w:t>mm，酸性或微酸性红黄壤，排水好的山坡或沟谷</w:t>
            </w:r>
            <w:r w:rsidR="00676E05">
              <w:rPr>
                <w:rFonts w:hAnsi="宋体" w:hint="eastAsia"/>
                <w:szCs w:val="18"/>
              </w:rPr>
              <w:t>生长良好</w:t>
            </w:r>
            <w:r w:rsidRPr="00D15E2C">
              <w:rPr>
                <w:rFonts w:hAnsi="宋体"/>
                <w:szCs w:val="18"/>
              </w:rPr>
              <w:t>。</w:t>
            </w:r>
          </w:p>
        </w:tc>
        <w:tc>
          <w:tcPr>
            <w:tcW w:w="2410" w:type="dxa"/>
            <w:shd w:val="clear" w:color="auto" w:fill="auto"/>
            <w:vAlign w:val="center"/>
          </w:tcPr>
          <w:p w14:paraId="46D0F7A8" w14:textId="33FDCD3F" w:rsidR="00E13DBF" w:rsidRPr="00D15E2C" w:rsidRDefault="00E13DBF" w:rsidP="00584A47">
            <w:pPr>
              <w:pStyle w:val="afffffffff9"/>
              <w:jc w:val="left"/>
              <w:rPr>
                <w:rFonts w:hAnsi="宋体"/>
                <w:szCs w:val="18"/>
              </w:rPr>
            </w:pPr>
            <w:r w:rsidRPr="00D15E2C">
              <w:rPr>
                <w:rFonts w:hAnsi="宋体"/>
                <w:szCs w:val="18"/>
              </w:rPr>
              <w:t>材质好，纹理直，结构细，耐腐，易</w:t>
            </w:r>
            <w:r w:rsidRPr="00D15E2C">
              <w:rPr>
                <w:rFonts w:hAnsi="宋体" w:hint="eastAsia"/>
                <w:szCs w:val="18"/>
              </w:rPr>
              <w:t>加工</w:t>
            </w:r>
            <w:r w:rsidRPr="00D15E2C">
              <w:rPr>
                <w:rFonts w:hAnsi="宋体"/>
                <w:szCs w:val="18"/>
              </w:rPr>
              <w:t>，少开裂变形，</w:t>
            </w:r>
            <w:r w:rsidRPr="00D15E2C">
              <w:rPr>
                <w:rFonts w:hAnsi="宋体" w:hint="eastAsia"/>
                <w:szCs w:val="18"/>
              </w:rPr>
              <w:t>用</w:t>
            </w:r>
            <w:r w:rsidRPr="00D15E2C">
              <w:rPr>
                <w:rFonts w:hAnsi="宋体"/>
                <w:szCs w:val="18"/>
              </w:rPr>
              <w:t>作建筑或家具用材。在云南用种子作调味品或药用；枝繁叶茂，树冠宽广，花芳香溢，也为四旁绿化，庭园观赏，美化环境的理想树种。</w:t>
            </w:r>
          </w:p>
        </w:tc>
        <w:tc>
          <w:tcPr>
            <w:tcW w:w="1709" w:type="dxa"/>
            <w:shd w:val="clear" w:color="auto" w:fill="auto"/>
            <w:vAlign w:val="center"/>
          </w:tcPr>
          <w:p w14:paraId="59B9C2B1" w14:textId="63736DA9" w:rsidR="00E13DBF" w:rsidRPr="00D15E2C" w:rsidRDefault="00E13DBF" w:rsidP="00584A47">
            <w:pPr>
              <w:pStyle w:val="afffffffff9"/>
              <w:jc w:val="left"/>
              <w:rPr>
                <w:rFonts w:hAnsi="宋体"/>
                <w:szCs w:val="18"/>
              </w:rPr>
            </w:pPr>
            <w:r w:rsidRPr="00D15E2C">
              <w:rPr>
                <w:rFonts w:hAnsi="宋体"/>
                <w:szCs w:val="18"/>
              </w:rPr>
              <w:t>11年树高、胸径和单株材积达12.4</w:t>
            </w:r>
            <w:r w:rsidRPr="00D15E2C">
              <w:rPr>
                <w:rFonts w:hAnsi="宋体"/>
                <w:szCs w:val="18"/>
                <w:vertAlign w:val="superscript"/>
              </w:rPr>
              <w:t xml:space="preserve"> </w:t>
            </w:r>
            <w:r w:rsidRPr="00D15E2C">
              <w:rPr>
                <w:rFonts w:hAnsi="宋体"/>
                <w:szCs w:val="18"/>
              </w:rPr>
              <w:t>m、14.80</w:t>
            </w:r>
            <w:r w:rsidRPr="00D15E2C">
              <w:rPr>
                <w:rFonts w:hAnsi="宋体"/>
                <w:szCs w:val="18"/>
                <w:vertAlign w:val="superscript"/>
              </w:rPr>
              <w:t xml:space="preserve"> </w:t>
            </w:r>
            <w:r w:rsidRPr="00D15E2C">
              <w:rPr>
                <w:rFonts w:hAnsi="宋体"/>
                <w:szCs w:val="18"/>
              </w:rPr>
              <w:t>cm、0.13</w:t>
            </w:r>
            <w:r w:rsidR="00F77135" w:rsidRPr="00D15E2C">
              <w:rPr>
                <w:rFonts w:hAnsi="宋体" w:hint="eastAsia"/>
                <w:szCs w:val="18"/>
              </w:rPr>
              <w:t>4</w:t>
            </w:r>
            <w:r w:rsidRPr="00D15E2C">
              <w:rPr>
                <w:rFonts w:hAnsi="宋体"/>
                <w:szCs w:val="18"/>
                <w:vertAlign w:val="superscript"/>
              </w:rPr>
              <w:t xml:space="preserve"> </w:t>
            </w:r>
            <w:r w:rsidRPr="00D15E2C">
              <w:rPr>
                <w:rFonts w:hAnsi="宋体"/>
                <w:szCs w:val="18"/>
              </w:rPr>
              <w:t>m</w:t>
            </w:r>
            <w:r w:rsidRPr="00D15E2C">
              <w:rPr>
                <w:rFonts w:hAnsi="宋体"/>
                <w:szCs w:val="18"/>
                <w:vertAlign w:val="superscript"/>
              </w:rPr>
              <w:t>3</w:t>
            </w:r>
            <w:r w:rsidRPr="00D15E2C">
              <w:rPr>
                <w:rFonts w:hAnsi="宋体"/>
                <w:szCs w:val="18"/>
              </w:rPr>
              <w:t>；8</w:t>
            </w:r>
            <w:r w:rsidR="007E2657" w:rsidRPr="00D15E2C">
              <w:rPr>
                <w:rFonts w:hAnsi="宋体" w:hint="eastAsia"/>
                <w:szCs w:val="18"/>
              </w:rPr>
              <w:t>年</w:t>
            </w:r>
            <w:r w:rsidR="000C3BA8" w:rsidRPr="00D15E2C">
              <w:rPr>
                <w:rFonts w:hAnsi="宋体"/>
                <w:szCs w:val="18"/>
              </w:rPr>
              <w:t>～</w:t>
            </w:r>
            <w:r w:rsidRPr="00D15E2C">
              <w:rPr>
                <w:rFonts w:hAnsi="宋体"/>
                <w:szCs w:val="18"/>
              </w:rPr>
              <w:t>11年</w:t>
            </w:r>
            <w:r w:rsidRPr="00D15E2C">
              <w:rPr>
                <w:rFonts w:hAnsi="宋体" w:hint="eastAsia"/>
                <w:szCs w:val="18"/>
              </w:rPr>
              <w:t>生</w:t>
            </w:r>
            <w:r w:rsidRPr="00D15E2C">
              <w:rPr>
                <w:rFonts w:hAnsi="宋体"/>
                <w:szCs w:val="18"/>
              </w:rPr>
              <w:t>树高</w:t>
            </w:r>
            <w:r w:rsidR="00676E05" w:rsidRPr="00D15E2C">
              <w:rPr>
                <w:rFonts w:hAnsi="宋体"/>
                <w:szCs w:val="18"/>
              </w:rPr>
              <w:t>生长</w:t>
            </w:r>
            <w:r w:rsidRPr="00D15E2C">
              <w:rPr>
                <w:rFonts w:hAnsi="宋体"/>
                <w:szCs w:val="18"/>
              </w:rPr>
              <w:t>快速，连年生长量1.33</w:t>
            </w:r>
            <w:r w:rsidR="00357757" w:rsidRPr="00D15E2C">
              <w:rPr>
                <w:rFonts w:hAnsi="宋体"/>
                <w:szCs w:val="18"/>
                <w:vertAlign w:val="superscript"/>
              </w:rPr>
              <w:t xml:space="preserve"> </w:t>
            </w:r>
            <w:r w:rsidR="00357757" w:rsidRPr="00D15E2C">
              <w:rPr>
                <w:rFonts w:hAnsi="宋体"/>
                <w:szCs w:val="18"/>
              </w:rPr>
              <w:t>m</w:t>
            </w:r>
            <w:r w:rsidR="000C3BA8" w:rsidRPr="00D15E2C">
              <w:rPr>
                <w:rFonts w:hAnsi="宋体"/>
                <w:szCs w:val="18"/>
              </w:rPr>
              <w:t>～</w:t>
            </w:r>
            <w:r w:rsidRPr="00D15E2C">
              <w:rPr>
                <w:rFonts w:hAnsi="宋体"/>
                <w:szCs w:val="18"/>
              </w:rPr>
              <w:t>1.67</w:t>
            </w:r>
            <w:r w:rsidRPr="00D15E2C">
              <w:rPr>
                <w:rFonts w:hAnsi="宋体"/>
                <w:szCs w:val="18"/>
                <w:vertAlign w:val="superscript"/>
              </w:rPr>
              <w:t xml:space="preserve"> </w:t>
            </w:r>
            <w:r w:rsidRPr="00D15E2C">
              <w:rPr>
                <w:rFonts w:hAnsi="宋体"/>
                <w:szCs w:val="18"/>
              </w:rPr>
              <w:t>m；2</w:t>
            </w:r>
            <w:r w:rsidR="007E2657" w:rsidRPr="00D15E2C">
              <w:rPr>
                <w:rFonts w:hAnsi="宋体" w:hint="eastAsia"/>
                <w:szCs w:val="18"/>
              </w:rPr>
              <w:t>年</w:t>
            </w:r>
            <w:r w:rsidR="000C3BA8" w:rsidRPr="00D15E2C">
              <w:rPr>
                <w:rFonts w:hAnsi="宋体"/>
                <w:szCs w:val="18"/>
              </w:rPr>
              <w:t>～</w:t>
            </w:r>
            <w:r w:rsidRPr="00D15E2C">
              <w:rPr>
                <w:rFonts w:hAnsi="宋体"/>
                <w:szCs w:val="18"/>
              </w:rPr>
              <w:t>6年胸径快速生长，连年生长量1.60</w:t>
            </w:r>
            <w:r w:rsidR="00357757" w:rsidRPr="00D15E2C">
              <w:rPr>
                <w:rFonts w:hAnsi="宋体"/>
                <w:szCs w:val="18"/>
                <w:vertAlign w:val="superscript"/>
              </w:rPr>
              <w:t xml:space="preserve"> </w:t>
            </w:r>
            <w:r w:rsidR="00357757" w:rsidRPr="00D15E2C">
              <w:rPr>
                <w:rFonts w:hAnsi="宋体"/>
                <w:szCs w:val="18"/>
              </w:rPr>
              <w:t>cm</w:t>
            </w:r>
            <w:r w:rsidR="000C3BA8" w:rsidRPr="00D15E2C">
              <w:rPr>
                <w:rFonts w:hAnsi="宋体"/>
                <w:szCs w:val="18"/>
              </w:rPr>
              <w:t>～</w:t>
            </w:r>
            <w:r w:rsidRPr="00D15E2C">
              <w:rPr>
                <w:rFonts w:hAnsi="宋体"/>
                <w:szCs w:val="18"/>
              </w:rPr>
              <w:t>2.10</w:t>
            </w:r>
            <w:r w:rsidRPr="00D15E2C">
              <w:rPr>
                <w:rFonts w:hAnsi="宋体"/>
                <w:szCs w:val="18"/>
                <w:vertAlign w:val="superscript"/>
              </w:rPr>
              <w:t xml:space="preserve"> </w:t>
            </w:r>
            <w:r w:rsidRPr="00D15E2C">
              <w:rPr>
                <w:rFonts w:hAnsi="宋体"/>
                <w:szCs w:val="18"/>
              </w:rPr>
              <w:t>cm。</w:t>
            </w:r>
          </w:p>
        </w:tc>
      </w:tr>
      <w:tr w:rsidR="00743DAB" w:rsidRPr="00D15E2C" w14:paraId="793D2356" w14:textId="77777777" w:rsidTr="00743DAB">
        <w:trPr>
          <w:jc w:val="center"/>
        </w:trPr>
        <w:tc>
          <w:tcPr>
            <w:tcW w:w="1003" w:type="dxa"/>
            <w:shd w:val="clear" w:color="auto" w:fill="auto"/>
            <w:vAlign w:val="center"/>
          </w:tcPr>
          <w:p w14:paraId="2A36F4C3" w14:textId="64BA60D0" w:rsidR="00E13DBF" w:rsidRPr="00D15E2C" w:rsidRDefault="00E13DBF" w:rsidP="00E13DBF">
            <w:pPr>
              <w:pStyle w:val="afffffffff9"/>
              <w:rPr>
                <w:rFonts w:hAnsi="宋体"/>
                <w:szCs w:val="18"/>
              </w:rPr>
            </w:pPr>
            <w:r w:rsidRPr="00D15E2C">
              <w:rPr>
                <w:rFonts w:hAnsi="宋体"/>
                <w:szCs w:val="18"/>
              </w:rPr>
              <w:t>闽楠</w:t>
            </w:r>
          </w:p>
        </w:tc>
        <w:tc>
          <w:tcPr>
            <w:tcW w:w="1134" w:type="dxa"/>
            <w:shd w:val="clear" w:color="auto" w:fill="auto"/>
            <w:vAlign w:val="center"/>
          </w:tcPr>
          <w:p w14:paraId="1958AF30" w14:textId="5D20F4AF" w:rsidR="00E13DBF" w:rsidRPr="00D15E2C" w:rsidRDefault="00E13DBF" w:rsidP="00E13DBF">
            <w:pPr>
              <w:pStyle w:val="afffffffff9"/>
              <w:rPr>
                <w:rFonts w:hAnsi="宋体"/>
                <w:szCs w:val="18"/>
              </w:rPr>
            </w:pPr>
            <w:r w:rsidRPr="00D15E2C">
              <w:rPr>
                <w:rFonts w:hAnsi="宋体"/>
                <w:i/>
                <w:iCs/>
                <w:color w:val="333333"/>
                <w:szCs w:val="18"/>
                <w:shd w:val="clear" w:color="auto" w:fill="FFFFFF"/>
              </w:rPr>
              <w:t>Phoebe bournei</w:t>
            </w:r>
            <w:r w:rsidRPr="00D15E2C">
              <w:rPr>
                <w:rFonts w:hAnsi="宋体"/>
                <w:color w:val="333333"/>
                <w:szCs w:val="18"/>
                <w:shd w:val="clear" w:color="auto" w:fill="FFFFFF"/>
              </w:rPr>
              <w:t xml:space="preserve"> (Hemsl.) Yen C. Yang</w:t>
            </w:r>
          </w:p>
        </w:tc>
        <w:tc>
          <w:tcPr>
            <w:tcW w:w="708" w:type="dxa"/>
            <w:shd w:val="clear" w:color="auto" w:fill="auto"/>
            <w:vAlign w:val="center"/>
          </w:tcPr>
          <w:p w14:paraId="7A458FD0" w14:textId="5457D7B5" w:rsidR="00E13DBF" w:rsidRPr="00D15E2C" w:rsidRDefault="00E13DBF" w:rsidP="00E13DBF">
            <w:pPr>
              <w:pStyle w:val="afffffffff9"/>
              <w:rPr>
                <w:rFonts w:hAnsi="宋体"/>
                <w:szCs w:val="18"/>
              </w:rPr>
            </w:pPr>
            <w:r w:rsidRPr="00D15E2C">
              <w:rPr>
                <w:rFonts w:hAnsi="宋体"/>
                <w:szCs w:val="18"/>
              </w:rPr>
              <w:t>樟科楠属</w:t>
            </w:r>
          </w:p>
        </w:tc>
        <w:tc>
          <w:tcPr>
            <w:tcW w:w="2410" w:type="dxa"/>
            <w:shd w:val="clear" w:color="auto" w:fill="auto"/>
            <w:vAlign w:val="center"/>
          </w:tcPr>
          <w:p w14:paraId="59AB146C" w14:textId="07E0B1B7" w:rsidR="00E13DBF" w:rsidRPr="00D15E2C" w:rsidRDefault="00E13DBF" w:rsidP="00584A47">
            <w:pPr>
              <w:pStyle w:val="afffffffff9"/>
              <w:jc w:val="left"/>
              <w:rPr>
                <w:rFonts w:hAnsi="宋体"/>
                <w:szCs w:val="18"/>
              </w:rPr>
            </w:pPr>
            <w:r w:rsidRPr="00D15E2C">
              <w:rPr>
                <w:rFonts w:hAnsi="宋体"/>
                <w:szCs w:val="18"/>
              </w:rPr>
              <w:t>耐荫，荫蔽林下常见</w:t>
            </w:r>
            <w:r w:rsidRPr="00D15E2C">
              <w:rPr>
                <w:rFonts w:hAnsi="宋体" w:hint="eastAsia"/>
                <w:szCs w:val="18"/>
              </w:rPr>
              <w:t>更新</w:t>
            </w:r>
            <w:r w:rsidRPr="00D15E2C">
              <w:rPr>
                <w:rFonts w:hAnsi="宋体"/>
                <w:szCs w:val="18"/>
              </w:rPr>
              <w:t>幼苗。</w:t>
            </w:r>
            <w:r w:rsidRPr="00D15E2C">
              <w:rPr>
                <w:rFonts w:hAnsi="宋体" w:hint="eastAsia"/>
                <w:szCs w:val="18"/>
              </w:rPr>
              <w:t>喜</w:t>
            </w:r>
            <w:r w:rsidRPr="00D15E2C">
              <w:rPr>
                <w:rFonts w:hAnsi="宋体"/>
                <w:szCs w:val="18"/>
              </w:rPr>
              <w:t>温暖湿润中亚热带常绿阔叶林</w:t>
            </w:r>
            <w:r w:rsidRPr="00D15E2C">
              <w:rPr>
                <w:rFonts w:hAnsi="宋体" w:hint="eastAsia"/>
                <w:szCs w:val="18"/>
              </w:rPr>
              <w:t>区</w:t>
            </w:r>
            <w:r w:rsidRPr="00D15E2C">
              <w:rPr>
                <w:rFonts w:hAnsi="宋体"/>
                <w:szCs w:val="18"/>
              </w:rPr>
              <w:t>，年均</w:t>
            </w:r>
            <w:r w:rsidRPr="00D15E2C">
              <w:rPr>
                <w:rFonts w:hAnsi="宋体" w:hint="eastAsia"/>
                <w:szCs w:val="18"/>
              </w:rPr>
              <w:t>气</w:t>
            </w:r>
            <w:r w:rsidRPr="00D15E2C">
              <w:rPr>
                <w:rFonts w:hAnsi="宋体"/>
                <w:szCs w:val="18"/>
              </w:rPr>
              <w:t>温17</w:t>
            </w:r>
            <w:r w:rsidR="00B9647F" w:rsidRPr="00D15E2C">
              <w:rPr>
                <w:rFonts w:hAnsi="宋体"/>
                <w:szCs w:val="18"/>
              </w:rPr>
              <w:t>℃</w:t>
            </w:r>
            <w:r w:rsidR="000C3BA8" w:rsidRPr="00D15E2C">
              <w:rPr>
                <w:rFonts w:hAnsi="宋体"/>
                <w:szCs w:val="18"/>
              </w:rPr>
              <w:t>～</w:t>
            </w:r>
            <w:r w:rsidRPr="00D15E2C">
              <w:rPr>
                <w:rFonts w:hAnsi="宋体"/>
                <w:szCs w:val="18"/>
              </w:rPr>
              <w:t>21℃，1月</w:t>
            </w:r>
            <w:r w:rsidRPr="00D15E2C">
              <w:rPr>
                <w:rFonts w:hAnsi="宋体" w:hint="eastAsia"/>
                <w:szCs w:val="18"/>
              </w:rPr>
              <w:t>气</w:t>
            </w:r>
            <w:r w:rsidRPr="00D15E2C">
              <w:rPr>
                <w:rFonts w:hAnsi="宋体"/>
                <w:szCs w:val="18"/>
              </w:rPr>
              <w:t>温5</w:t>
            </w:r>
            <w:r w:rsidR="00B9647F" w:rsidRPr="00D15E2C">
              <w:rPr>
                <w:rFonts w:hAnsi="宋体"/>
                <w:szCs w:val="18"/>
              </w:rPr>
              <w:t>℃</w:t>
            </w:r>
            <w:r w:rsidR="000C3BA8" w:rsidRPr="00D15E2C">
              <w:rPr>
                <w:rFonts w:hAnsi="宋体"/>
                <w:szCs w:val="18"/>
              </w:rPr>
              <w:t>～</w:t>
            </w:r>
            <w:r w:rsidRPr="00D15E2C">
              <w:rPr>
                <w:rFonts w:hAnsi="宋体"/>
                <w:szCs w:val="18"/>
              </w:rPr>
              <w:t>11℃，年降雨量1</w:t>
            </w:r>
            <w:r w:rsidR="00584A47" w:rsidRPr="00D15E2C">
              <w:rPr>
                <w:rFonts w:hAnsi="宋体"/>
                <w:szCs w:val="18"/>
                <w:vertAlign w:val="superscript"/>
              </w:rPr>
              <w:t xml:space="preserve"> </w:t>
            </w:r>
            <w:r w:rsidRPr="00D15E2C">
              <w:rPr>
                <w:rFonts w:hAnsi="宋体"/>
                <w:szCs w:val="18"/>
              </w:rPr>
              <w:t>000</w:t>
            </w:r>
            <w:r w:rsidR="00B9647F" w:rsidRPr="00D15E2C">
              <w:rPr>
                <w:rFonts w:hAnsi="宋体"/>
                <w:szCs w:val="18"/>
                <w:vertAlign w:val="superscript"/>
              </w:rPr>
              <w:t xml:space="preserve"> </w:t>
            </w:r>
            <w:r w:rsidR="00B9647F" w:rsidRPr="00D15E2C">
              <w:rPr>
                <w:rFonts w:hAnsi="宋体"/>
                <w:szCs w:val="18"/>
              </w:rPr>
              <w:t>mm</w:t>
            </w:r>
            <w:r w:rsidR="000C3BA8" w:rsidRPr="00D15E2C">
              <w:rPr>
                <w:rFonts w:hAnsi="宋体"/>
                <w:szCs w:val="18"/>
              </w:rPr>
              <w:t>～</w:t>
            </w:r>
            <w:r w:rsidRPr="00D15E2C">
              <w:rPr>
                <w:rFonts w:hAnsi="宋体"/>
                <w:szCs w:val="18"/>
              </w:rPr>
              <w:t>1</w:t>
            </w:r>
            <w:r w:rsidR="00584A47" w:rsidRPr="00D15E2C">
              <w:rPr>
                <w:rFonts w:hAnsi="宋体"/>
                <w:szCs w:val="18"/>
                <w:vertAlign w:val="superscript"/>
              </w:rPr>
              <w:t xml:space="preserve"> </w:t>
            </w:r>
            <w:r w:rsidRPr="00D15E2C">
              <w:rPr>
                <w:rFonts w:hAnsi="宋体"/>
                <w:szCs w:val="18"/>
              </w:rPr>
              <w:t>200</w:t>
            </w:r>
            <w:r w:rsidRPr="00D15E2C">
              <w:rPr>
                <w:rFonts w:hAnsi="宋体"/>
                <w:szCs w:val="18"/>
                <w:vertAlign w:val="superscript"/>
              </w:rPr>
              <w:t xml:space="preserve"> </w:t>
            </w:r>
            <w:r w:rsidRPr="00D15E2C">
              <w:rPr>
                <w:rFonts w:hAnsi="宋体"/>
                <w:szCs w:val="18"/>
              </w:rPr>
              <w:t>mm。</w:t>
            </w:r>
            <w:r w:rsidRPr="00D15E2C">
              <w:rPr>
                <w:rFonts w:hAnsi="宋体" w:hint="eastAsia"/>
                <w:szCs w:val="18"/>
              </w:rPr>
              <w:t>适生</w:t>
            </w:r>
            <w:r w:rsidRPr="00D15E2C">
              <w:rPr>
                <w:rFonts w:hAnsi="宋体"/>
                <w:szCs w:val="18"/>
              </w:rPr>
              <w:t>表土深厚肥沃，排水良好，中性或微酸性的砂壤、红壤或黄壤。深根性树种。</w:t>
            </w:r>
          </w:p>
        </w:tc>
        <w:tc>
          <w:tcPr>
            <w:tcW w:w="2410" w:type="dxa"/>
            <w:shd w:val="clear" w:color="auto" w:fill="auto"/>
            <w:vAlign w:val="center"/>
          </w:tcPr>
          <w:p w14:paraId="133B68CD" w14:textId="7FE5116F" w:rsidR="00E13DBF" w:rsidRPr="00D15E2C" w:rsidRDefault="00E13DBF" w:rsidP="00584A47">
            <w:pPr>
              <w:pStyle w:val="afffffffff9"/>
              <w:jc w:val="left"/>
              <w:rPr>
                <w:rFonts w:hAnsi="宋体"/>
                <w:szCs w:val="18"/>
              </w:rPr>
            </w:pPr>
            <w:r w:rsidRPr="00D15E2C">
              <w:rPr>
                <w:rFonts w:hAnsi="宋体"/>
                <w:szCs w:val="18"/>
              </w:rPr>
              <w:t>21年生基本密度0.51</w:t>
            </w:r>
            <w:r w:rsidR="00584A47" w:rsidRPr="00D15E2C">
              <w:rPr>
                <w:rFonts w:hAnsi="宋体"/>
                <w:szCs w:val="18"/>
              </w:rPr>
              <w:t>5</w:t>
            </w:r>
            <w:r w:rsidRPr="00D15E2C">
              <w:rPr>
                <w:rFonts w:hAnsi="宋体"/>
                <w:szCs w:val="18"/>
                <w:vertAlign w:val="superscript"/>
              </w:rPr>
              <w:t xml:space="preserve"> </w:t>
            </w:r>
            <w:r w:rsidR="00D15E2C" w:rsidRPr="00D15E2C">
              <w:rPr>
                <w:rFonts w:hAnsi="宋体"/>
                <w:szCs w:val="18"/>
              </w:rPr>
              <w:t>g</w:t>
            </w:r>
            <w:r w:rsidR="00D15E2C">
              <w:rPr>
                <w:rFonts w:hAnsi="宋体" w:hint="eastAsia"/>
                <w:szCs w:val="18"/>
              </w:rPr>
              <w:t>/</w:t>
            </w:r>
            <w:r w:rsidR="00D15E2C" w:rsidRPr="00D15E2C">
              <w:rPr>
                <w:rFonts w:hAnsi="宋体"/>
                <w:szCs w:val="18"/>
              </w:rPr>
              <w:t>cm</w:t>
            </w:r>
            <w:r w:rsidR="00D15E2C" w:rsidRPr="00D15E2C">
              <w:rPr>
                <w:rFonts w:hAnsi="宋体"/>
                <w:szCs w:val="18"/>
                <w:vertAlign w:val="superscript"/>
              </w:rPr>
              <w:t>3</w:t>
            </w:r>
            <w:r w:rsidRPr="00D15E2C">
              <w:rPr>
                <w:rFonts w:hAnsi="宋体"/>
                <w:szCs w:val="18"/>
              </w:rPr>
              <w:t>，为我国特有国家三级珍稀濒危树种，素以材质优良而闻名</w:t>
            </w:r>
            <w:r w:rsidRPr="00D15E2C">
              <w:rPr>
                <w:rFonts w:hAnsi="宋体" w:hint="eastAsia"/>
                <w:szCs w:val="18"/>
              </w:rPr>
              <w:t>。</w:t>
            </w:r>
            <w:r w:rsidRPr="00D15E2C">
              <w:rPr>
                <w:rFonts w:hAnsi="宋体"/>
                <w:szCs w:val="18"/>
              </w:rPr>
              <w:t>干形通直，材质致密坚韧，木材呈淡黄色有香气，耐腐而不易开裂，易加工，削面光滑，纹理美观，建筑、家具、工艺雕刻等</w:t>
            </w:r>
            <w:r w:rsidRPr="00D15E2C">
              <w:rPr>
                <w:rFonts w:hAnsi="宋体" w:hint="eastAsia"/>
                <w:szCs w:val="18"/>
              </w:rPr>
              <w:t>的</w:t>
            </w:r>
            <w:r w:rsidRPr="00D15E2C">
              <w:rPr>
                <w:rFonts w:hAnsi="宋体"/>
                <w:szCs w:val="18"/>
              </w:rPr>
              <w:t>良材。</w:t>
            </w:r>
          </w:p>
        </w:tc>
        <w:tc>
          <w:tcPr>
            <w:tcW w:w="1709" w:type="dxa"/>
            <w:shd w:val="clear" w:color="auto" w:fill="auto"/>
            <w:vAlign w:val="center"/>
          </w:tcPr>
          <w:p w14:paraId="693033B9" w14:textId="312EB4CE" w:rsidR="00E13DBF" w:rsidRPr="00D15E2C" w:rsidRDefault="00E13DBF" w:rsidP="00584A47">
            <w:pPr>
              <w:pStyle w:val="afffffffff9"/>
              <w:jc w:val="left"/>
              <w:rPr>
                <w:rFonts w:hAnsi="宋体"/>
                <w:szCs w:val="18"/>
              </w:rPr>
            </w:pPr>
            <w:r w:rsidRPr="00D15E2C">
              <w:rPr>
                <w:rFonts w:hAnsi="宋体"/>
                <w:szCs w:val="18"/>
              </w:rPr>
              <w:t>生长偏慢，21年生树高、胸径和单株材积分别为6.24</w:t>
            </w:r>
            <w:r w:rsidR="00F77135" w:rsidRPr="00D15E2C">
              <w:rPr>
                <w:rFonts w:hAnsi="宋体"/>
                <w:szCs w:val="18"/>
                <w:vertAlign w:val="superscript"/>
              </w:rPr>
              <w:t xml:space="preserve"> </w:t>
            </w:r>
            <w:r w:rsidRPr="00D15E2C">
              <w:rPr>
                <w:rFonts w:hAnsi="宋体"/>
                <w:szCs w:val="18"/>
              </w:rPr>
              <w:t>m、10.</w:t>
            </w:r>
            <w:r w:rsidR="00F77135" w:rsidRPr="00D15E2C">
              <w:rPr>
                <w:rFonts w:hAnsi="宋体" w:hint="eastAsia"/>
                <w:szCs w:val="18"/>
              </w:rPr>
              <w:t>3</w:t>
            </w:r>
            <w:r w:rsidR="00F77135" w:rsidRPr="00D15E2C">
              <w:rPr>
                <w:rFonts w:hAnsi="宋体"/>
                <w:szCs w:val="18"/>
                <w:vertAlign w:val="superscript"/>
              </w:rPr>
              <w:t xml:space="preserve"> </w:t>
            </w:r>
            <w:r w:rsidRPr="00D15E2C">
              <w:rPr>
                <w:rFonts w:hAnsi="宋体"/>
                <w:szCs w:val="18"/>
              </w:rPr>
              <w:t>cm和0.034</w:t>
            </w:r>
            <w:r w:rsidR="00F77135" w:rsidRPr="00D15E2C">
              <w:rPr>
                <w:rFonts w:hAnsi="宋体"/>
                <w:szCs w:val="18"/>
                <w:vertAlign w:val="superscript"/>
              </w:rPr>
              <w:t xml:space="preserve"> </w:t>
            </w:r>
            <w:r w:rsidRPr="00D15E2C">
              <w:rPr>
                <w:rFonts w:hAnsi="宋体"/>
                <w:szCs w:val="18"/>
              </w:rPr>
              <w:t>m</w:t>
            </w:r>
            <w:r w:rsidRPr="00D15E2C">
              <w:rPr>
                <w:rFonts w:hAnsi="宋体"/>
                <w:szCs w:val="18"/>
                <w:vertAlign w:val="superscript"/>
              </w:rPr>
              <w:t>3</w:t>
            </w:r>
            <w:r w:rsidRPr="00D15E2C">
              <w:rPr>
                <w:rFonts w:hAnsi="宋体"/>
                <w:szCs w:val="18"/>
              </w:rPr>
              <w:t>。</w:t>
            </w:r>
          </w:p>
        </w:tc>
      </w:tr>
    </w:tbl>
    <w:p w14:paraId="494E4A45" w14:textId="2FEA9D9B" w:rsidR="00BF6712" w:rsidRDefault="00BF6712">
      <w:r>
        <w:br w:type="page"/>
      </w:r>
    </w:p>
    <w:p w14:paraId="173072BA" w14:textId="40C27201" w:rsidR="00BF6712" w:rsidRPr="00015AD1" w:rsidRDefault="00BF6712" w:rsidP="00BF6712">
      <w:pPr>
        <w:spacing w:beforeLines="50" w:before="120" w:afterLines="50" w:after="120" w:line="240" w:lineRule="auto"/>
        <w:jc w:val="center"/>
        <w:rPr>
          <w:rFonts w:ascii="黑体" w:eastAsia="黑体" w:hAnsi="黑体"/>
        </w:rPr>
      </w:pPr>
      <w:r w:rsidRPr="00015AD1">
        <w:rPr>
          <w:rFonts w:ascii="黑体" w:eastAsia="黑体" w:hAnsi="黑体" w:hint="eastAsia"/>
        </w:rPr>
        <w:lastRenderedPageBreak/>
        <w:t>表B</w:t>
      </w:r>
      <w:r w:rsidRPr="00015AD1">
        <w:rPr>
          <w:rFonts w:ascii="黑体" w:eastAsia="黑体" w:hAnsi="黑体"/>
        </w:rPr>
        <w:t xml:space="preserve">.1  </w:t>
      </w:r>
      <w:r w:rsidRPr="00015AD1">
        <w:rPr>
          <w:rFonts w:ascii="黑体" w:eastAsia="黑体" w:hAnsi="黑体" w:hint="eastAsia"/>
        </w:rPr>
        <w:t>与桉树混交栽培的非桉树种（续）</w:t>
      </w:r>
    </w:p>
    <w:tbl>
      <w:tblPr>
        <w:tblStyle w:val="afffffffffc"/>
        <w:tblW w:w="0" w:type="auto"/>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1003"/>
        <w:gridCol w:w="1134"/>
        <w:gridCol w:w="708"/>
        <w:gridCol w:w="2410"/>
        <w:gridCol w:w="2410"/>
        <w:gridCol w:w="1709"/>
      </w:tblGrid>
      <w:tr w:rsidR="00BF6712" w:rsidRPr="0087697C" w14:paraId="47B85AF0" w14:textId="77777777" w:rsidTr="00D94361">
        <w:trPr>
          <w:jc w:val="center"/>
        </w:trPr>
        <w:tc>
          <w:tcPr>
            <w:tcW w:w="1003" w:type="dxa"/>
            <w:tcBorders>
              <w:top w:val="single" w:sz="8" w:space="0" w:color="auto"/>
              <w:bottom w:val="single" w:sz="8" w:space="0" w:color="auto"/>
            </w:tcBorders>
            <w:shd w:val="clear" w:color="auto" w:fill="auto"/>
            <w:vAlign w:val="center"/>
          </w:tcPr>
          <w:p w14:paraId="5DE7870E" w14:textId="60545AD1" w:rsidR="00BF6712" w:rsidRPr="0087697C" w:rsidRDefault="00BF6712" w:rsidP="00BF6712">
            <w:pPr>
              <w:pStyle w:val="afffffffff9"/>
              <w:rPr>
                <w:rFonts w:hAnsi="宋体"/>
                <w:szCs w:val="18"/>
              </w:rPr>
            </w:pPr>
            <w:r w:rsidRPr="0087697C">
              <w:rPr>
                <w:rFonts w:hAnsi="宋体"/>
                <w:szCs w:val="18"/>
              </w:rPr>
              <w:t>树种</w:t>
            </w:r>
          </w:p>
        </w:tc>
        <w:tc>
          <w:tcPr>
            <w:tcW w:w="1134" w:type="dxa"/>
            <w:tcBorders>
              <w:top w:val="single" w:sz="8" w:space="0" w:color="auto"/>
              <w:bottom w:val="single" w:sz="8" w:space="0" w:color="auto"/>
            </w:tcBorders>
            <w:shd w:val="clear" w:color="auto" w:fill="auto"/>
            <w:vAlign w:val="center"/>
          </w:tcPr>
          <w:p w14:paraId="16350652" w14:textId="1F2CFE10" w:rsidR="00BF6712" w:rsidRPr="0087697C" w:rsidRDefault="00BF6712" w:rsidP="00BF6712">
            <w:pPr>
              <w:pStyle w:val="afffffffff9"/>
              <w:rPr>
                <w:rFonts w:hAnsi="宋体"/>
                <w:i/>
                <w:iCs/>
                <w:color w:val="333333"/>
                <w:szCs w:val="18"/>
                <w:shd w:val="clear" w:color="auto" w:fill="FFFFFF"/>
              </w:rPr>
            </w:pPr>
            <w:r w:rsidRPr="0087697C">
              <w:rPr>
                <w:rFonts w:hAnsi="宋体"/>
                <w:szCs w:val="18"/>
              </w:rPr>
              <w:t>拉丁学名</w:t>
            </w:r>
          </w:p>
        </w:tc>
        <w:tc>
          <w:tcPr>
            <w:tcW w:w="708" w:type="dxa"/>
            <w:tcBorders>
              <w:top w:val="single" w:sz="8" w:space="0" w:color="auto"/>
              <w:bottom w:val="single" w:sz="8" w:space="0" w:color="auto"/>
            </w:tcBorders>
            <w:shd w:val="clear" w:color="auto" w:fill="auto"/>
            <w:vAlign w:val="center"/>
          </w:tcPr>
          <w:p w14:paraId="0B40304A" w14:textId="1C1B6223" w:rsidR="00BF6712" w:rsidRPr="0087697C" w:rsidRDefault="00BF6712" w:rsidP="00BF6712">
            <w:pPr>
              <w:pStyle w:val="afffffffff9"/>
              <w:rPr>
                <w:rFonts w:hAnsi="宋体"/>
                <w:color w:val="333333"/>
                <w:szCs w:val="18"/>
                <w:shd w:val="clear" w:color="auto" w:fill="FFFFFF"/>
              </w:rPr>
            </w:pPr>
            <w:r w:rsidRPr="0087697C">
              <w:rPr>
                <w:rFonts w:hAnsi="宋体"/>
                <w:szCs w:val="18"/>
              </w:rPr>
              <w:t>科属</w:t>
            </w:r>
          </w:p>
        </w:tc>
        <w:tc>
          <w:tcPr>
            <w:tcW w:w="2410" w:type="dxa"/>
            <w:tcBorders>
              <w:top w:val="single" w:sz="8" w:space="0" w:color="auto"/>
              <w:bottom w:val="single" w:sz="8" w:space="0" w:color="auto"/>
            </w:tcBorders>
            <w:shd w:val="clear" w:color="auto" w:fill="auto"/>
            <w:vAlign w:val="center"/>
          </w:tcPr>
          <w:p w14:paraId="388938B6" w14:textId="6190A6A3" w:rsidR="00BF6712" w:rsidRPr="0087697C" w:rsidRDefault="00BF6712" w:rsidP="00BF6712">
            <w:pPr>
              <w:pStyle w:val="afffffffff9"/>
              <w:rPr>
                <w:rFonts w:hAnsi="宋体"/>
                <w:szCs w:val="18"/>
              </w:rPr>
            </w:pPr>
            <w:r w:rsidRPr="0087697C">
              <w:rPr>
                <w:rFonts w:hAnsi="宋体"/>
                <w:szCs w:val="18"/>
              </w:rPr>
              <w:t>生长习性</w:t>
            </w:r>
          </w:p>
        </w:tc>
        <w:tc>
          <w:tcPr>
            <w:tcW w:w="2410" w:type="dxa"/>
            <w:tcBorders>
              <w:top w:val="single" w:sz="8" w:space="0" w:color="auto"/>
              <w:bottom w:val="single" w:sz="8" w:space="0" w:color="auto"/>
            </w:tcBorders>
            <w:shd w:val="clear" w:color="auto" w:fill="auto"/>
            <w:vAlign w:val="center"/>
          </w:tcPr>
          <w:p w14:paraId="03516FF1" w14:textId="0555B7D3" w:rsidR="00BF6712" w:rsidRPr="0087697C" w:rsidRDefault="00BF6712" w:rsidP="00BF6712">
            <w:pPr>
              <w:pStyle w:val="afffffffff9"/>
              <w:rPr>
                <w:rFonts w:hAnsi="宋体"/>
                <w:szCs w:val="18"/>
              </w:rPr>
            </w:pPr>
            <w:r w:rsidRPr="0087697C">
              <w:rPr>
                <w:rFonts w:hAnsi="宋体"/>
                <w:szCs w:val="18"/>
              </w:rPr>
              <w:t>木材特性、价值及用途</w:t>
            </w:r>
          </w:p>
        </w:tc>
        <w:tc>
          <w:tcPr>
            <w:tcW w:w="1709" w:type="dxa"/>
            <w:tcBorders>
              <w:top w:val="single" w:sz="8" w:space="0" w:color="auto"/>
              <w:bottom w:val="single" w:sz="8" w:space="0" w:color="auto"/>
            </w:tcBorders>
            <w:shd w:val="clear" w:color="auto" w:fill="auto"/>
            <w:vAlign w:val="center"/>
          </w:tcPr>
          <w:p w14:paraId="66403183" w14:textId="4479CFC0" w:rsidR="00BF6712" w:rsidRPr="0087697C" w:rsidRDefault="00BF6712" w:rsidP="00BF6712">
            <w:pPr>
              <w:pStyle w:val="afffffffff9"/>
              <w:rPr>
                <w:rFonts w:hAnsi="宋体"/>
                <w:szCs w:val="18"/>
              </w:rPr>
            </w:pPr>
            <w:r w:rsidRPr="0087697C">
              <w:rPr>
                <w:rFonts w:hAnsi="宋体"/>
                <w:szCs w:val="18"/>
              </w:rPr>
              <w:t>生长情况</w:t>
            </w:r>
          </w:p>
        </w:tc>
      </w:tr>
      <w:tr w:rsidR="00743DAB" w:rsidRPr="0087697C" w14:paraId="05614CAC" w14:textId="77777777" w:rsidTr="00D94361">
        <w:trPr>
          <w:jc w:val="center"/>
        </w:trPr>
        <w:tc>
          <w:tcPr>
            <w:tcW w:w="1003" w:type="dxa"/>
            <w:tcBorders>
              <w:top w:val="single" w:sz="8" w:space="0" w:color="auto"/>
            </w:tcBorders>
            <w:shd w:val="clear" w:color="auto" w:fill="auto"/>
            <w:vAlign w:val="center"/>
          </w:tcPr>
          <w:p w14:paraId="39817FFF" w14:textId="339A80DC" w:rsidR="00E13DBF" w:rsidRPr="0087697C" w:rsidRDefault="00E13DBF" w:rsidP="00E13DBF">
            <w:pPr>
              <w:pStyle w:val="afffffffff9"/>
              <w:rPr>
                <w:rFonts w:hAnsi="宋体"/>
              </w:rPr>
            </w:pPr>
            <w:r w:rsidRPr="0087697C">
              <w:rPr>
                <w:rFonts w:hAnsi="宋体"/>
                <w:szCs w:val="18"/>
              </w:rPr>
              <w:t>台湾桤木</w:t>
            </w:r>
          </w:p>
        </w:tc>
        <w:tc>
          <w:tcPr>
            <w:tcW w:w="1134" w:type="dxa"/>
            <w:tcBorders>
              <w:top w:val="single" w:sz="8" w:space="0" w:color="auto"/>
            </w:tcBorders>
            <w:shd w:val="clear" w:color="auto" w:fill="auto"/>
            <w:vAlign w:val="center"/>
          </w:tcPr>
          <w:p w14:paraId="381826E3" w14:textId="55793ED0" w:rsidR="00E13DBF" w:rsidRPr="0087697C" w:rsidRDefault="00E13DBF" w:rsidP="00E13DBF">
            <w:pPr>
              <w:pStyle w:val="afffffffff9"/>
              <w:rPr>
                <w:rFonts w:hAnsi="宋体"/>
              </w:rPr>
            </w:pPr>
            <w:r w:rsidRPr="0087697C">
              <w:rPr>
                <w:rFonts w:hAnsi="宋体"/>
                <w:i/>
                <w:iCs/>
                <w:color w:val="333333"/>
                <w:szCs w:val="18"/>
                <w:shd w:val="clear" w:color="auto" w:fill="FFFFFF"/>
              </w:rPr>
              <w:t>Alnus formosana</w:t>
            </w:r>
            <w:r w:rsidRPr="0087697C">
              <w:rPr>
                <w:rFonts w:hAnsi="宋体"/>
                <w:color w:val="333333"/>
                <w:szCs w:val="18"/>
                <w:shd w:val="clear" w:color="auto" w:fill="FFFFFF"/>
              </w:rPr>
              <w:t xml:space="preserve"> Makino</w:t>
            </w:r>
          </w:p>
        </w:tc>
        <w:tc>
          <w:tcPr>
            <w:tcW w:w="708" w:type="dxa"/>
            <w:tcBorders>
              <w:top w:val="single" w:sz="8" w:space="0" w:color="auto"/>
            </w:tcBorders>
            <w:shd w:val="clear" w:color="auto" w:fill="auto"/>
            <w:vAlign w:val="center"/>
          </w:tcPr>
          <w:p w14:paraId="1198B6B9" w14:textId="276B942C" w:rsidR="00E13DBF" w:rsidRPr="0087697C" w:rsidRDefault="00E13DBF" w:rsidP="00E13DBF">
            <w:pPr>
              <w:pStyle w:val="afffffffff9"/>
              <w:rPr>
                <w:rFonts w:hAnsi="宋体"/>
              </w:rPr>
            </w:pPr>
            <w:r w:rsidRPr="0087697C">
              <w:rPr>
                <w:rFonts w:hAnsi="宋体"/>
                <w:color w:val="333333"/>
                <w:szCs w:val="18"/>
                <w:shd w:val="clear" w:color="auto" w:fill="FFFFFF"/>
              </w:rPr>
              <w:t>桦木科桤木属</w:t>
            </w:r>
          </w:p>
        </w:tc>
        <w:tc>
          <w:tcPr>
            <w:tcW w:w="2410" w:type="dxa"/>
            <w:tcBorders>
              <w:top w:val="single" w:sz="8" w:space="0" w:color="auto"/>
            </w:tcBorders>
            <w:shd w:val="clear" w:color="auto" w:fill="auto"/>
            <w:vAlign w:val="center"/>
          </w:tcPr>
          <w:p w14:paraId="2AA68C08" w14:textId="652027F6" w:rsidR="00E13DBF" w:rsidRPr="0087697C" w:rsidRDefault="00E13DBF" w:rsidP="00584A47">
            <w:pPr>
              <w:pStyle w:val="afffffffff9"/>
              <w:jc w:val="left"/>
              <w:rPr>
                <w:rFonts w:hAnsi="宋体"/>
              </w:rPr>
            </w:pPr>
            <w:r w:rsidRPr="0087697C">
              <w:rPr>
                <w:rFonts w:hAnsi="宋体"/>
                <w:szCs w:val="18"/>
              </w:rPr>
              <w:t>稍耐荫，重度遮阴生长差</w:t>
            </w:r>
            <w:r w:rsidRPr="0087697C">
              <w:rPr>
                <w:rFonts w:hAnsi="宋体" w:hint="eastAsia"/>
                <w:szCs w:val="18"/>
              </w:rPr>
              <w:t>，</w:t>
            </w:r>
            <w:r w:rsidRPr="0087697C">
              <w:rPr>
                <w:rFonts w:hAnsi="宋体"/>
                <w:szCs w:val="18"/>
              </w:rPr>
              <w:t>喜光且耐湿，耐瘠薄，具一定的耐旱能力，生长快，分布范围广，</w:t>
            </w:r>
            <w:r w:rsidRPr="0087697C">
              <w:rPr>
                <w:rFonts w:hAnsi="宋体" w:hint="eastAsia"/>
                <w:szCs w:val="18"/>
              </w:rPr>
              <w:t>是</w:t>
            </w:r>
            <w:r w:rsidRPr="0087697C">
              <w:rPr>
                <w:rFonts w:hAnsi="宋体"/>
                <w:szCs w:val="18"/>
              </w:rPr>
              <w:t>水土保持和涵养水源的重要树种及重要药用植物。台湾桤木为非豆科菌根树种，能与固氮菌共生、</w:t>
            </w:r>
            <w:r w:rsidRPr="0087697C">
              <w:rPr>
                <w:rFonts w:hAnsi="宋体" w:hint="eastAsia"/>
                <w:szCs w:val="18"/>
              </w:rPr>
              <w:t>也</w:t>
            </w:r>
            <w:r w:rsidRPr="0087697C">
              <w:rPr>
                <w:rFonts w:hAnsi="宋体"/>
                <w:szCs w:val="18"/>
              </w:rPr>
              <w:t>为重要的培肥树种。</w:t>
            </w:r>
          </w:p>
        </w:tc>
        <w:tc>
          <w:tcPr>
            <w:tcW w:w="2410" w:type="dxa"/>
            <w:tcBorders>
              <w:top w:val="single" w:sz="8" w:space="0" w:color="auto"/>
            </w:tcBorders>
            <w:shd w:val="clear" w:color="auto" w:fill="auto"/>
            <w:vAlign w:val="center"/>
          </w:tcPr>
          <w:p w14:paraId="5256EAEB" w14:textId="631698F5" w:rsidR="00E13DBF" w:rsidRPr="0087697C" w:rsidRDefault="00E13DBF" w:rsidP="00584A47">
            <w:pPr>
              <w:pStyle w:val="afffffffff9"/>
              <w:jc w:val="left"/>
              <w:rPr>
                <w:rFonts w:hAnsi="宋体"/>
              </w:rPr>
            </w:pPr>
            <w:r w:rsidRPr="0087697C">
              <w:rPr>
                <w:rFonts w:hAnsi="宋体"/>
                <w:szCs w:val="18"/>
              </w:rPr>
              <w:t>木材无边心材之分，年轮宽阔明显，散孔材，采伐时木材白色，</w:t>
            </w:r>
            <w:r w:rsidRPr="0087697C">
              <w:rPr>
                <w:rFonts w:hAnsi="宋体" w:hint="eastAsia"/>
                <w:szCs w:val="18"/>
              </w:rPr>
              <w:t>一段时间后</w:t>
            </w:r>
            <w:r w:rsidRPr="0087697C">
              <w:rPr>
                <w:rFonts w:hAnsi="宋体"/>
                <w:szCs w:val="18"/>
              </w:rPr>
              <w:t>渐变为淡红黄白色，横断面为褐色，轻软而</w:t>
            </w:r>
            <w:r w:rsidRPr="0087697C">
              <w:rPr>
                <w:rFonts w:hAnsi="宋体" w:hint="eastAsia"/>
                <w:szCs w:val="18"/>
              </w:rPr>
              <w:t>韧</w:t>
            </w:r>
            <w:r w:rsidRPr="0087697C">
              <w:rPr>
                <w:rFonts w:hAnsi="宋体"/>
                <w:szCs w:val="18"/>
              </w:rPr>
              <w:t>性，易加工，髓线宽广。纤维宽度0.028</w:t>
            </w:r>
            <w:r w:rsidR="00357757" w:rsidRPr="0087697C">
              <w:rPr>
                <w:rFonts w:hAnsi="宋体"/>
                <w:szCs w:val="18"/>
                <w:vertAlign w:val="superscript"/>
              </w:rPr>
              <w:t xml:space="preserve"> </w:t>
            </w:r>
            <w:r w:rsidR="00357757" w:rsidRPr="0087697C">
              <w:rPr>
                <w:rFonts w:hAnsi="宋体"/>
                <w:szCs w:val="18"/>
              </w:rPr>
              <w:t>mm</w:t>
            </w:r>
            <w:r w:rsidR="000C3BA8" w:rsidRPr="0087697C">
              <w:rPr>
                <w:rFonts w:hAnsi="宋体"/>
                <w:szCs w:val="18"/>
              </w:rPr>
              <w:t>～</w:t>
            </w:r>
            <w:r w:rsidRPr="0087697C">
              <w:rPr>
                <w:rFonts w:hAnsi="宋体"/>
                <w:szCs w:val="18"/>
              </w:rPr>
              <w:t>0.031</w:t>
            </w:r>
            <w:r w:rsidRPr="0087697C">
              <w:rPr>
                <w:rFonts w:hAnsi="宋体"/>
                <w:szCs w:val="18"/>
                <w:vertAlign w:val="superscript"/>
              </w:rPr>
              <w:t xml:space="preserve"> </w:t>
            </w:r>
            <w:r w:rsidRPr="0087697C">
              <w:rPr>
                <w:rFonts w:hAnsi="宋体"/>
                <w:szCs w:val="18"/>
              </w:rPr>
              <w:t>mm，长度1.16</w:t>
            </w:r>
            <w:r w:rsidR="00357757" w:rsidRPr="0087697C">
              <w:rPr>
                <w:rFonts w:hAnsi="宋体"/>
                <w:szCs w:val="18"/>
                <w:vertAlign w:val="superscript"/>
              </w:rPr>
              <w:t xml:space="preserve"> </w:t>
            </w:r>
            <w:r w:rsidR="00357757" w:rsidRPr="0087697C">
              <w:rPr>
                <w:rFonts w:hAnsi="宋体"/>
                <w:szCs w:val="18"/>
              </w:rPr>
              <w:t>mm</w:t>
            </w:r>
            <w:r w:rsidR="000C3BA8" w:rsidRPr="0087697C">
              <w:rPr>
                <w:rFonts w:hAnsi="宋体"/>
                <w:szCs w:val="18"/>
              </w:rPr>
              <w:t>～</w:t>
            </w:r>
            <w:r w:rsidRPr="0087697C">
              <w:rPr>
                <w:rFonts w:hAnsi="宋体"/>
                <w:szCs w:val="18"/>
              </w:rPr>
              <w:t>1.50</w:t>
            </w:r>
            <w:r w:rsidRPr="0087697C">
              <w:rPr>
                <w:rFonts w:hAnsi="宋体"/>
                <w:szCs w:val="18"/>
                <w:vertAlign w:val="superscript"/>
              </w:rPr>
              <w:t xml:space="preserve"> </w:t>
            </w:r>
            <w:r w:rsidRPr="0087697C">
              <w:rPr>
                <w:rFonts w:hAnsi="宋体"/>
                <w:szCs w:val="18"/>
              </w:rPr>
              <w:t>mm，气干密度0.50</w:t>
            </w:r>
            <w:r w:rsidRPr="0087697C">
              <w:rPr>
                <w:rFonts w:hAnsi="宋体"/>
                <w:szCs w:val="18"/>
                <w:vertAlign w:val="superscript"/>
              </w:rPr>
              <w:t xml:space="preserve"> </w:t>
            </w:r>
            <w:r w:rsidRPr="0087697C">
              <w:rPr>
                <w:rFonts w:hAnsi="宋体"/>
                <w:szCs w:val="18"/>
              </w:rPr>
              <w:t>g</w:t>
            </w:r>
            <w:r w:rsidR="0087697C">
              <w:rPr>
                <w:rFonts w:hAnsi="宋体" w:hint="eastAsia"/>
                <w:szCs w:val="18"/>
              </w:rPr>
              <w:t>/</w:t>
            </w:r>
            <w:r w:rsidRPr="0087697C">
              <w:rPr>
                <w:rFonts w:hAnsi="宋体"/>
                <w:szCs w:val="18"/>
              </w:rPr>
              <w:t>cm</w:t>
            </w:r>
            <w:r w:rsidRPr="0087697C">
              <w:rPr>
                <w:rFonts w:hAnsi="宋体"/>
                <w:szCs w:val="18"/>
                <w:vertAlign w:val="superscript"/>
              </w:rPr>
              <w:t>3</w:t>
            </w:r>
            <w:r w:rsidRPr="0087697C">
              <w:rPr>
                <w:rFonts w:hAnsi="宋体"/>
                <w:szCs w:val="18"/>
              </w:rPr>
              <w:t>。</w:t>
            </w:r>
          </w:p>
        </w:tc>
        <w:tc>
          <w:tcPr>
            <w:tcW w:w="1709" w:type="dxa"/>
            <w:tcBorders>
              <w:top w:val="single" w:sz="8" w:space="0" w:color="auto"/>
            </w:tcBorders>
            <w:shd w:val="clear" w:color="auto" w:fill="auto"/>
            <w:vAlign w:val="center"/>
          </w:tcPr>
          <w:p w14:paraId="6B7F154E" w14:textId="7EA38845" w:rsidR="00E13DBF" w:rsidRPr="0087697C" w:rsidRDefault="00E13DBF" w:rsidP="00584A47">
            <w:pPr>
              <w:pStyle w:val="afffffffff9"/>
              <w:jc w:val="left"/>
              <w:rPr>
                <w:rFonts w:hAnsi="宋体"/>
              </w:rPr>
            </w:pPr>
            <w:r w:rsidRPr="0087697C">
              <w:rPr>
                <w:rFonts w:hAnsi="宋体"/>
                <w:szCs w:val="18"/>
              </w:rPr>
              <w:t>生长快</w:t>
            </w:r>
            <w:r w:rsidRPr="0087697C">
              <w:rPr>
                <w:rFonts w:hAnsi="宋体" w:hint="eastAsia"/>
                <w:szCs w:val="18"/>
              </w:rPr>
              <w:t>且</w:t>
            </w:r>
            <w:r w:rsidRPr="0087697C">
              <w:rPr>
                <w:rFonts w:hAnsi="宋体"/>
                <w:szCs w:val="18"/>
              </w:rPr>
              <w:t>生长期长</w:t>
            </w:r>
            <w:r w:rsidRPr="0087697C">
              <w:rPr>
                <w:rFonts w:hAnsi="宋体" w:hint="eastAsia"/>
                <w:szCs w:val="18"/>
              </w:rPr>
              <w:t>，</w:t>
            </w:r>
            <w:r w:rsidRPr="0087697C">
              <w:rPr>
                <w:rFonts w:hAnsi="宋体"/>
                <w:szCs w:val="18"/>
              </w:rPr>
              <w:t>8年生平均树高11.1</w:t>
            </w:r>
            <w:r w:rsidRPr="0087697C">
              <w:rPr>
                <w:rFonts w:hAnsi="宋体"/>
                <w:szCs w:val="18"/>
                <w:vertAlign w:val="superscript"/>
              </w:rPr>
              <w:t xml:space="preserve"> </w:t>
            </w:r>
            <w:r w:rsidRPr="0087697C">
              <w:rPr>
                <w:rFonts w:hAnsi="宋体"/>
                <w:szCs w:val="18"/>
              </w:rPr>
              <w:t>m，胸径11.8</w:t>
            </w:r>
            <w:r w:rsidRPr="0087697C">
              <w:rPr>
                <w:rFonts w:hAnsi="宋体"/>
                <w:szCs w:val="18"/>
                <w:vertAlign w:val="superscript"/>
              </w:rPr>
              <w:t xml:space="preserve"> </w:t>
            </w:r>
            <w:r w:rsidRPr="0087697C">
              <w:rPr>
                <w:rFonts w:hAnsi="宋体"/>
                <w:szCs w:val="18"/>
              </w:rPr>
              <w:t>cm</w:t>
            </w:r>
            <w:r w:rsidRPr="0087697C">
              <w:rPr>
                <w:rFonts w:hAnsi="宋体" w:hint="eastAsia"/>
                <w:szCs w:val="18"/>
              </w:rPr>
              <w:t>；</w:t>
            </w:r>
            <w:r w:rsidRPr="0087697C">
              <w:rPr>
                <w:rFonts w:hAnsi="宋体"/>
                <w:szCs w:val="18"/>
              </w:rPr>
              <w:t>42年生树高24.3</w:t>
            </w:r>
            <w:r w:rsidRPr="0087697C">
              <w:rPr>
                <w:rFonts w:hAnsi="宋体"/>
                <w:szCs w:val="18"/>
                <w:vertAlign w:val="superscript"/>
              </w:rPr>
              <w:t xml:space="preserve"> </w:t>
            </w:r>
            <w:r w:rsidRPr="0087697C">
              <w:rPr>
                <w:rFonts w:hAnsi="宋体"/>
                <w:szCs w:val="18"/>
              </w:rPr>
              <w:t>m、胸径60.5</w:t>
            </w:r>
            <w:r w:rsidRPr="0087697C">
              <w:rPr>
                <w:rFonts w:hAnsi="宋体"/>
                <w:szCs w:val="18"/>
                <w:vertAlign w:val="superscript"/>
              </w:rPr>
              <w:t xml:space="preserve"> </w:t>
            </w:r>
            <w:r w:rsidRPr="0087697C">
              <w:rPr>
                <w:rFonts w:hAnsi="宋体"/>
                <w:szCs w:val="18"/>
              </w:rPr>
              <w:t>cm。</w:t>
            </w:r>
          </w:p>
        </w:tc>
      </w:tr>
      <w:tr w:rsidR="00743DAB" w:rsidRPr="0087697C" w14:paraId="18789B8A" w14:textId="77777777" w:rsidTr="00743DAB">
        <w:trPr>
          <w:jc w:val="center"/>
        </w:trPr>
        <w:tc>
          <w:tcPr>
            <w:tcW w:w="1003" w:type="dxa"/>
            <w:shd w:val="clear" w:color="auto" w:fill="auto"/>
            <w:vAlign w:val="center"/>
          </w:tcPr>
          <w:p w14:paraId="00C7155D" w14:textId="589E2B35" w:rsidR="00E13DBF" w:rsidRPr="0087697C" w:rsidRDefault="00E13DBF" w:rsidP="00E13DBF">
            <w:pPr>
              <w:pStyle w:val="afffffffff9"/>
              <w:rPr>
                <w:rFonts w:hAnsi="宋体"/>
              </w:rPr>
            </w:pPr>
            <w:r w:rsidRPr="0087697C">
              <w:rPr>
                <w:rFonts w:hAnsi="宋体"/>
                <w:szCs w:val="18"/>
              </w:rPr>
              <w:t>火力楠</w:t>
            </w:r>
          </w:p>
        </w:tc>
        <w:tc>
          <w:tcPr>
            <w:tcW w:w="1134" w:type="dxa"/>
            <w:shd w:val="clear" w:color="auto" w:fill="auto"/>
            <w:vAlign w:val="center"/>
          </w:tcPr>
          <w:p w14:paraId="708B5112" w14:textId="46EC81B2" w:rsidR="00E13DBF" w:rsidRPr="0087697C" w:rsidRDefault="00E13DBF" w:rsidP="00E13DBF">
            <w:pPr>
              <w:pStyle w:val="afffffffff9"/>
              <w:rPr>
                <w:rFonts w:hAnsi="宋体"/>
              </w:rPr>
            </w:pPr>
            <w:r w:rsidRPr="0087697C">
              <w:rPr>
                <w:rFonts w:hAnsi="宋体"/>
                <w:i/>
                <w:iCs/>
                <w:color w:val="333333"/>
                <w:szCs w:val="18"/>
                <w:shd w:val="clear" w:color="auto" w:fill="FFFFFF"/>
              </w:rPr>
              <w:t>Michelia macclurei</w:t>
            </w:r>
            <w:r w:rsidRPr="0087697C">
              <w:rPr>
                <w:rFonts w:hAnsi="宋体"/>
                <w:color w:val="333333"/>
                <w:szCs w:val="18"/>
                <w:shd w:val="clear" w:color="auto" w:fill="FFFFFF"/>
              </w:rPr>
              <w:t xml:space="preserve"> Dandy</w:t>
            </w:r>
          </w:p>
        </w:tc>
        <w:tc>
          <w:tcPr>
            <w:tcW w:w="708" w:type="dxa"/>
            <w:shd w:val="clear" w:color="auto" w:fill="auto"/>
            <w:vAlign w:val="center"/>
          </w:tcPr>
          <w:p w14:paraId="2BB219E6" w14:textId="7A3863A6" w:rsidR="00E13DBF" w:rsidRPr="0087697C" w:rsidRDefault="00E13DBF" w:rsidP="00E13DBF">
            <w:pPr>
              <w:pStyle w:val="afffffffff9"/>
              <w:rPr>
                <w:rFonts w:hAnsi="宋体"/>
              </w:rPr>
            </w:pPr>
            <w:r w:rsidRPr="0087697C">
              <w:rPr>
                <w:rFonts w:hAnsi="宋体"/>
                <w:color w:val="333333"/>
                <w:szCs w:val="18"/>
                <w:shd w:val="clear" w:color="auto" w:fill="FFFFFF"/>
              </w:rPr>
              <w:t>木兰科含笑属</w:t>
            </w:r>
          </w:p>
        </w:tc>
        <w:tc>
          <w:tcPr>
            <w:tcW w:w="2410" w:type="dxa"/>
            <w:shd w:val="clear" w:color="auto" w:fill="auto"/>
            <w:vAlign w:val="center"/>
          </w:tcPr>
          <w:p w14:paraId="6A986365" w14:textId="23C2BF83" w:rsidR="00E13DBF" w:rsidRPr="0087697C" w:rsidRDefault="00E13DBF" w:rsidP="00584A47">
            <w:pPr>
              <w:pStyle w:val="afffffffff9"/>
              <w:jc w:val="left"/>
              <w:rPr>
                <w:rFonts w:hAnsi="宋体"/>
              </w:rPr>
            </w:pPr>
            <w:r w:rsidRPr="0087697C">
              <w:rPr>
                <w:rFonts w:hAnsi="宋体"/>
                <w:szCs w:val="18"/>
              </w:rPr>
              <w:t>幼龄阶段稍需庇荫，中龄林后需强光</w:t>
            </w:r>
            <w:r w:rsidRPr="0087697C">
              <w:rPr>
                <w:rFonts w:hAnsi="宋体" w:hint="eastAsia"/>
                <w:szCs w:val="18"/>
              </w:rPr>
              <w:t>，</w:t>
            </w:r>
            <w:r w:rsidRPr="0087697C">
              <w:rPr>
                <w:rFonts w:hAnsi="宋体"/>
                <w:szCs w:val="18"/>
              </w:rPr>
              <w:t>喜光稍耐荫</w:t>
            </w:r>
            <w:r w:rsidRPr="0087697C">
              <w:rPr>
                <w:rFonts w:hAnsi="宋体" w:hint="eastAsia"/>
                <w:szCs w:val="18"/>
              </w:rPr>
              <w:t>和</w:t>
            </w:r>
            <w:r w:rsidRPr="0087697C">
              <w:rPr>
                <w:rFonts w:hAnsi="宋体"/>
                <w:szCs w:val="18"/>
              </w:rPr>
              <w:t>温暖湿润气候，耐旱耐瘠，萌芽力强，耐寒性较强，主要分布于广东</w:t>
            </w:r>
            <w:r w:rsidRPr="0087697C">
              <w:rPr>
                <w:rFonts w:hAnsi="宋体" w:hint="eastAsia"/>
                <w:szCs w:val="18"/>
              </w:rPr>
              <w:t>、</w:t>
            </w:r>
            <w:r w:rsidRPr="0087697C">
              <w:rPr>
                <w:rFonts w:hAnsi="宋体"/>
                <w:szCs w:val="18"/>
              </w:rPr>
              <w:t>海南、广西北部等地区，越南北部也有分布，福建及湖南南部已引种栽培，引种地区年均气温17.5℃</w:t>
            </w:r>
            <w:r w:rsidRPr="0087697C">
              <w:rPr>
                <w:rFonts w:hAnsi="宋体" w:hint="eastAsia"/>
                <w:szCs w:val="18"/>
              </w:rPr>
              <w:t>，</w:t>
            </w:r>
            <w:r w:rsidRPr="0087697C">
              <w:rPr>
                <w:rFonts w:hAnsi="宋体"/>
                <w:szCs w:val="18"/>
              </w:rPr>
              <w:t>1月平均气温6.6℃</w:t>
            </w:r>
            <w:r w:rsidRPr="0087697C">
              <w:rPr>
                <w:rFonts w:hAnsi="宋体" w:hint="eastAsia"/>
                <w:szCs w:val="18"/>
              </w:rPr>
              <w:t>以上</w:t>
            </w:r>
            <w:r w:rsidRPr="0087697C">
              <w:rPr>
                <w:rFonts w:hAnsi="宋体"/>
                <w:szCs w:val="18"/>
              </w:rPr>
              <w:t>正常生长。</w:t>
            </w:r>
          </w:p>
        </w:tc>
        <w:tc>
          <w:tcPr>
            <w:tcW w:w="2410" w:type="dxa"/>
            <w:shd w:val="clear" w:color="auto" w:fill="auto"/>
            <w:vAlign w:val="center"/>
          </w:tcPr>
          <w:p w14:paraId="732A0789" w14:textId="53580912" w:rsidR="00E13DBF" w:rsidRPr="0087697C" w:rsidRDefault="00E13DBF" w:rsidP="00584A47">
            <w:pPr>
              <w:pStyle w:val="afffffffff9"/>
              <w:jc w:val="left"/>
              <w:rPr>
                <w:rFonts w:hAnsi="宋体"/>
              </w:rPr>
            </w:pPr>
            <w:r w:rsidRPr="0087697C">
              <w:rPr>
                <w:rFonts w:hAnsi="宋体"/>
                <w:szCs w:val="18"/>
              </w:rPr>
              <w:t>基本密度0.38</w:t>
            </w:r>
            <w:r w:rsidR="00357757" w:rsidRPr="0087697C">
              <w:rPr>
                <w:rFonts w:hAnsi="宋体"/>
                <w:szCs w:val="18"/>
                <w:vertAlign w:val="superscript"/>
              </w:rPr>
              <w:t xml:space="preserve"> </w:t>
            </w:r>
            <w:r w:rsidR="00D15E2C" w:rsidRPr="0087697C">
              <w:rPr>
                <w:rFonts w:hAnsi="宋体"/>
                <w:szCs w:val="18"/>
              </w:rPr>
              <w:t>g</w:t>
            </w:r>
            <w:r w:rsidR="00D15E2C" w:rsidRPr="0087697C">
              <w:rPr>
                <w:rFonts w:hAnsi="宋体" w:hint="eastAsia"/>
                <w:szCs w:val="18"/>
              </w:rPr>
              <w:t>/</w:t>
            </w:r>
            <w:r w:rsidR="00D15E2C" w:rsidRPr="0087697C">
              <w:rPr>
                <w:rFonts w:hAnsi="宋体"/>
                <w:szCs w:val="18"/>
              </w:rPr>
              <w:t>cm</w:t>
            </w:r>
            <w:r w:rsidR="00D15E2C" w:rsidRPr="0087697C">
              <w:rPr>
                <w:rFonts w:hAnsi="宋体"/>
                <w:szCs w:val="18"/>
                <w:vertAlign w:val="superscript"/>
              </w:rPr>
              <w:t>3</w:t>
            </w:r>
            <w:r w:rsidR="000C3BA8" w:rsidRPr="0087697C">
              <w:rPr>
                <w:rFonts w:hAnsi="宋体"/>
                <w:szCs w:val="18"/>
              </w:rPr>
              <w:t>～</w:t>
            </w:r>
            <w:r w:rsidRPr="0087697C">
              <w:rPr>
                <w:rFonts w:hAnsi="宋体"/>
                <w:szCs w:val="18"/>
              </w:rPr>
              <w:t>0.53</w:t>
            </w:r>
            <w:r w:rsidRPr="0087697C">
              <w:rPr>
                <w:rFonts w:hAnsi="宋体"/>
                <w:szCs w:val="18"/>
                <w:vertAlign w:val="superscript"/>
              </w:rPr>
              <w:t xml:space="preserve"> </w:t>
            </w:r>
            <w:r w:rsidR="00D15E2C" w:rsidRPr="0087697C">
              <w:rPr>
                <w:rFonts w:hAnsi="宋体"/>
                <w:szCs w:val="18"/>
              </w:rPr>
              <w:t>g</w:t>
            </w:r>
            <w:r w:rsidR="00D15E2C" w:rsidRPr="0087697C">
              <w:rPr>
                <w:rFonts w:hAnsi="宋体" w:hint="eastAsia"/>
                <w:szCs w:val="18"/>
              </w:rPr>
              <w:t>/</w:t>
            </w:r>
            <w:r w:rsidR="00D15E2C" w:rsidRPr="0087697C">
              <w:rPr>
                <w:rFonts w:hAnsi="宋体"/>
                <w:szCs w:val="18"/>
              </w:rPr>
              <w:t>cm</w:t>
            </w:r>
            <w:r w:rsidR="00D15E2C" w:rsidRPr="0087697C">
              <w:rPr>
                <w:rFonts w:hAnsi="宋体"/>
                <w:szCs w:val="18"/>
                <w:vertAlign w:val="superscript"/>
              </w:rPr>
              <w:t>3</w:t>
            </w:r>
            <w:r w:rsidRPr="0087697C">
              <w:rPr>
                <w:rFonts w:hAnsi="宋体"/>
                <w:szCs w:val="18"/>
              </w:rPr>
              <w:t>，纤维长度、宽度及长宽比</w:t>
            </w:r>
            <w:r w:rsidR="00584A47" w:rsidRPr="0087697C">
              <w:rPr>
                <w:rFonts w:hAnsi="宋体" w:hint="eastAsia"/>
                <w:szCs w:val="18"/>
              </w:rPr>
              <w:t>分别为</w:t>
            </w:r>
            <w:r w:rsidRPr="0087697C">
              <w:rPr>
                <w:rFonts w:hAnsi="宋体"/>
                <w:szCs w:val="18"/>
              </w:rPr>
              <w:t>0.65</w:t>
            </w:r>
            <w:r w:rsidR="00357757" w:rsidRPr="0087697C">
              <w:rPr>
                <w:rFonts w:hAnsi="宋体"/>
                <w:szCs w:val="18"/>
                <w:vertAlign w:val="superscript"/>
              </w:rPr>
              <w:t xml:space="preserve"> </w:t>
            </w:r>
            <w:r w:rsidR="00357757" w:rsidRPr="0087697C">
              <w:rPr>
                <w:rFonts w:hAnsi="宋体"/>
                <w:szCs w:val="18"/>
              </w:rPr>
              <w:t>mm</w:t>
            </w:r>
            <w:r w:rsidR="000C3BA8" w:rsidRPr="0087697C">
              <w:rPr>
                <w:rFonts w:hAnsi="宋体"/>
                <w:szCs w:val="18"/>
              </w:rPr>
              <w:t>～</w:t>
            </w:r>
            <w:r w:rsidRPr="0087697C">
              <w:rPr>
                <w:rFonts w:hAnsi="宋体"/>
                <w:szCs w:val="18"/>
              </w:rPr>
              <w:t>0.91</w:t>
            </w:r>
            <w:r w:rsidRPr="0087697C">
              <w:rPr>
                <w:rFonts w:hAnsi="宋体"/>
                <w:szCs w:val="18"/>
                <w:vertAlign w:val="superscript"/>
              </w:rPr>
              <w:t xml:space="preserve"> </w:t>
            </w:r>
            <w:r w:rsidRPr="0087697C">
              <w:rPr>
                <w:rFonts w:hAnsi="宋体"/>
                <w:szCs w:val="18"/>
              </w:rPr>
              <w:t>mm、23.20</w:t>
            </w:r>
            <w:r w:rsidR="00357757" w:rsidRPr="0087697C">
              <w:rPr>
                <w:rFonts w:hAnsi="宋体"/>
                <w:szCs w:val="18"/>
                <w:vertAlign w:val="superscript"/>
              </w:rPr>
              <w:t xml:space="preserve"> </w:t>
            </w:r>
            <w:r w:rsidR="00357757" w:rsidRPr="0087697C">
              <w:rPr>
                <w:rFonts w:hAnsi="宋体"/>
                <w:szCs w:val="18"/>
              </w:rPr>
              <w:t>μm</w:t>
            </w:r>
            <w:r w:rsidR="000C3BA8" w:rsidRPr="0087697C">
              <w:rPr>
                <w:rFonts w:hAnsi="宋体"/>
                <w:szCs w:val="18"/>
              </w:rPr>
              <w:t>～</w:t>
            </w:r>
            <w:r w:rsidRPr="0087697C">
              <w:rPr>
                <w:rFonts w:hAnsi="宋体"/>
                <w:szCs w:val="18"/>
              </w:rPr>
              <w:t>28.87</w:t>
            </w:r>
            <w:r w:rsidRPr="0087697C">
              <w:rPr>
                <w:rFonts w:hAnsi="宋体"/>
                <w:szCs w:val="18"/>
                <w:vertAlign w:val="superscript"/>
              </w:rPr>
              <w:t xml:space="preserve"> </w:t>
            </w:r>
            <w:r w:rsidRPr="0087697C">
              <w:rPr>
                <w:rFonts w:hAnsi="宋体"/>
                <w:szCs w:val="18"/>
              </w:rPr>
              <w:t>μm和22.92</w:t>
            </w:r>
            <w:r w:rsidR="000C3BA8" w:rsidRPr="0087697C">
              <w:rPr>
                <w:rFonts w:hAnsi="宋体"/>
                <w:szCs w:val="18"/>
              </w:rPr>
              <w:t>～</w:t>
            </w:r>
            <w:r w:rsidRPr="0087697C">
              <w:rPr>
                <w:rFonts w:hAnsi="宋体"/>
                <w:szCs w:val="18"/>
              </w:rPr>
              <w:t>38.66</w:t>
            </w:r>
            <w:r w:rsidRPr="0087697C">
              <w:rPr>
                <w:rFonts w:hAnsi="宋体" w:hint="eastAsia"/>
                <w:szCs w:val="18"/>
              </w:rPr>
              <w:t>，</w:t>
            </w:r>
            <w:r w:rsidRPr="0087697C">
              <w:rPr>
                <w:rFonts w:hAnsi="宋体"/>
                <w:szCs w:val="18"/>
              </w:rPr>
              <w:t>可制造铜版纸，心材有光泽、纹理直、干燥后少开裂且有香味，是建筑、装修、家具等优质原料。</w:t>
            </w:r>
          </w:p>
        </w:tc>
        <w:tc>
          <w:tcPr>
            <w:tcW w:w="1709" w:type="dxa"/>
            <w:shd w:val="clear" w:color="auto" w:fill="auto"/>
            <w:vAlign w:val="center"/>
          </w:tcPr>
          <w:p w14:paraId="2E6FF78D" w14:textId="15823452" w:rsidR="00E13DBF" w:rsidRPr="0087697C" w:rsidRDefault="00E13DBF" w:rsidP="00584A47">
            <w:pPr>
              <w:pStyle w:val="afffffffff9"/>
              <w:jc w:val="left"/>
              <w:rPr>
                <w:rFonts w:hAnsi="宋体"/>
              </w:rPr>
            </w:pPr>
            <w:r w:rsidRPr="0087697C">
              <w:rPr>
                <w:rFonts w:hAnsi="宋体" w:hint="eastAsia"/>
                <w:szCs w:val="18"/>
              </w:rPr>
              <w:t>速生树种，</w:t>
            </w:r>
            <w:r w:rsidRPr="0087697C">
              <w:rPr>
                <w:rFonts w:hAnsi="宋体"/>
                <w:szCs w:val="18"/>
              </w:rPr>
              <w:t>4</w:t>
            </w:r>
            <w:r w:rsidR="007E2657" w:rsidRPr="0087697C">
              <w:rPr>
                <w:rFonts w:hAnsi="宋体" w:hint="eastAsia"/>
                <w:szCs w:val="18"/>
              </w:rPr>
              <w:t>年</w:t>
            </w:r>
            <w:r w:rsidR="000C3BA8" w:rsidRPr="0087697C">
              <w:rPr>
                <w:rFonts w:hAnsi="宋体"/>
                <w:szCs w:val="18"/>
              </w:rPr>
              <w:t>～</w:t>
            </w:r>
            <w:r w:rsidRPr="0087697C">
              <w:rPr>
                <w:rFonts w:hAnsi="宋体"/>
                <w:szCs w:val="18"/>
              </w:rPr>
              <w:t>14年生长最快，14</w:t>
            </w:r>
            <w:r w:rsidR="007E2657" w:rsidRPr="0087697C">
              <w:rPr>
                <w:rFonts w:hAnsi="宋体" w:hint="eastAsia"/>
                <w:szCs w:val="18"/>
              </w:rPr>
              <w:t>年</w:t>
            </w:r>
            <w:r w:rsidR="000C3BA8" w:rsidRPr="0087697C">
              <w:rPr>
                <w:rFonts w:hAnsi="宋体"/>
                <w:szCs w:val="18"/>
              </w:rPr>
              <w:t>～</w:t>
            </w:r>
            <w:r w:rsidRPr="0087697C">
              <w:rPr>
                <w:rFonts w:hAnsi="宋体"/>
                <w:szCs w:val="18"/>
              </w:rPr>
              <w:t>16年后开始下降</w:t>
            </w:r>
            <w:r w:rsidRPr="0087697C">
              <w:rPr>
                <w:rFonts w:hAnsi="宋体" w:hint="eastAsia"/>
                <w:szCs w:val="18"/>
              </w:rPr>
              <w:t>，</w:t>
            </w:r>
            <w:r w:rsidRPr="0087697C">
              <w:rPr>
                <w:rFonts w:hAnsi="宋体"/>
                <w:szCs w:val="18"/>
              </w:rPr>
              <w:t>31年生的胸径、树高、材积</w:t>
            </w:r>
            <w:r w:rsidRPr="0087697C">
              <w:rPr>
                <w:rFonts w:hAnsi="宋体" w:hint="eastAsia"/>
                <w:szCs w:val="18"/>
              </w:rPr>
              <w:t>分别</w:t>
            </w:r>
            <w:r w:rsidRPr="0087697C">
              <w:rPr>
                <w:rFonts w:hAnsi="宋体"/>
                <w:szCs w:val="18"/>
              </w:rPr>
              <w:t>为21.0</w:t>
            </w:r>
            <w:r w:rsidRPr="0087697C">
              <w:rPr>
                <w:rFonts w:hAnsi="宋体"/>
                <w:szCs w:val="18"/>
                <w:vertAlign w:val="superscript"/>
              </w:rPr>
              <w:t xml:space="preserve"> </w:t>
            </w:r>
            <w:r w:rsidRPr="0087697C">
              <w:rPr>
                <w:rFonts w:hAnsi="宋体"/>
                <w:szCs w:val="18"/>
              </w:rPr>
              <w:t>cm、19.1</w:t>
            </w:r>
            <w:r w:rsidRPr="0087697C">
              <w:rPr>
                <w:rFonts w:hAnsi="宋体"/>
                <w:szCs w:val="18"/>
                <w:vertAlign w:val="superscript"/>
              </w:rPr>
              <w:t xml:space="preserve"> </w:t>
            </w:r>
            <w:r w:rsidRPr="0087697C">
              <w:rPr>
                <w:rFonts w:hAnsi="宋体"/>
                <w:szCs w:val="18"/>
              </w:rPr>
              <w:t>m、0.31</w:t>
            </w:r>
            <w:r w:rsidR="00400768" w:rsidRPr="0087697C">
              <w:rPr>
                <w:rFonts w:hAnsi="宋体" w:hint="eastAsia"/>
                <w:szCs w:val="18"/>
              </w:rPr>
              <w:t>0</w:t>
            </w:r>
            <w:r w:rsidRPr="0087697C">
              <w:rPr>
                <w:rFonts w:hAnsi="宋体"/>
                <w:szCs w:val="18"/>
                <w:vertAlign w:val="superscript"/>
              </w:rPr>
              <w:t xml:space="preserve"> </w:t>
            </w:r>
            <w:r w:rsidRPr="0087697C">
              <w:rPr>
                <w:rFonts w:hAnsi="宋体"/>
                <w:szCs w:val="18"/>
              </w:rPr>
              <w:t>m</w:t>
            </w:r>
            <w:r w:rsidRPr="0087697C">
              <w:rPr>
                <w:rFonts w:hAnsi="宋体"/>
                <w:szCs w:val="18"/>
                <w:vertAlign w:val="superscript"/>
              </w:rPr>
              <w:t>3</w:t>
            </w:r>
            <w:r w:rsidRPr="0087697C">
              <w:rPr>
                <w:rFonts w:hAnsi="宋体"/>
                <w:szCs w:val="18"/>
              </w:rPr>
              <w:t>。</w:t>
            </w:r>
          </w:p>
        </w:tc>
      </w:tr>
      <w:tr w:rsidR="00743DAB" w:rsidRPr="0087697C" w14:paraId="6858EDF0" w14:textId="77777777" w:rsidTr="00743DAB">
        <w:trPr>
          <w:jc w:val="center"/>
        </w:trPr>
        <w:tc>
          <w:tcPr>
            <w:tcW w:w="1003" w:type="dxa"/>
            <w:shd w:val="clear" w:color="auto" w:fill="auto"/>
            <w:vAlign w:val="center"/>
          </w:tcPr>
          <w:p w14:paraId="65F3C344" w14:textId="6E4820C0" w:rsidR="00E13DBF" w:rsidRPr="0087697C" w:rsidRDefault="00E13DBF" w:rsidP="00E13DBF">
            <w:pPr>
              <w:pStyle w:val="afffffffff9"/>
              <w:rPr>
                <w:rFonts w:hAnsi="宋体"/>
              </w:rPr>
            </w:pPr>
            <w:r w:rsidRPr="0087697C">
              <w:rPr>
                <w:rFonts w:hAnsi="宋体"/>
                <w:szCs w:val="18"/>
              </w:rPr>
              <w:t>格木</w:t>
            </w:r>
          </w:p>
        </w:tc>
        <w:tc>
          <w:tcPr>
            <w:tcW w:w="1134" w:type="dxa"/>
            <w:shd w:val="clear" w:color="auto" w:fill="auto"/>
            <w:vAlign w:val="center"/>
          </w:tcPr>
          <w:p w14:paraId="5396E224" w14:textId="601D553E" w:rsidR="00E13DBF" w:rsidRPr="0087697C" w:rsidRDefault="00E13DBF" w:rsidP="00E13DBF">
            <w:pPr>
              <w:pStyle w:val="afffffffff9"/>
              <w:rPr>
                <w:rFonts w:hAnsi="宋体"/>
              </w:rPr>
            </w:pPr>
            <w:r w:rsidRPr="0087697C">
              <w:rPr>
                <w:rFonts w:hAnsi="宋体"/>
                <w:i/>
                <w:iCs/>
                <w:color w:val="333333"/>
                <w:szCs w:val="18"/>
                <w:shd w:val="clear" w:color="auto" w:fill="FFFFFF"/>
              </w:rPr>
              <w:t xml:space="preserve">Erythrophleum fordii </w:t>
            </w:r>
            <w:r w:rsidRPr="0087697C">
              <w:rPr>
                <w:rFonts w:hAnsi="宋体"/>
                <w:color w:val="333333"/>
                <w:szCs w:val="18"/>
                <w:shd w:val="clear" w:color="auto" w:fill="FFFFFF"/>
              </w:rPr>
              <w:t>Oliv.</w:t>
            </w:r>
          </w:p>
        </w:tc>
        <w:tc>
          <w:tcPr>
            <w:tcW w:w="708" w:type="dxa"/>
            <w:shd w:val="clear" w:color="auto" w:fill="auto"/>
            <w:vAlign w:val="center"/>
          </w:tcPr>
          <w:p w14:paraId="5E6E6222" w14:textId="605C1027" w:rsidR="00E13DBF" w:rsidRPr="0087697C" w:rsidRDefault="00E13DBF" w:rsidP="00E13DBF">
            <w:pPr>
              <w:pStyle w:val="afffffffff9"/>
              <w:rPr>
                <w:rFonts w:hAnsi="宋体"/>
              </w:rPr>
            </w:pPr>
            <w:r w:rsidRPr="0087697C">
              <w:rPr>
                <w:rFonts w:hAnsi="宋体"/>
                <w:szCs w:val="18"/>
              </w:rPr>
              <w:t>豆科格木属</w:t>
            </w:r>
          </w:p>
        </w:tc>
        <w:tc>
          <w:tcPr>
            <w:tcW w:w="2410" w:type="dxa"/>
            <w:shd w:val="clear" w:color="auto" w:fill="auto"/>
            <w:vAlign w:val="center"/>
          </w:tcPr>
          <w:p w14:paraId="4BB79123" w14:textId="7A3DF4F7" w:rsidR="00E13DBF" w:rsidRPr="0087697C" w:rsidRDefault="00E13DBF" w:rsidP="00584A47">
            <w:pPr>
              <w:pStyle w:val="afffffffff9"/>
              <w:jc w:val="left"/>
              <w:rPr>
                <w:rFonts w:hAnsi="宋体"/>
              </w:rPr>
            </w:pPr>
            <w:r w:rsidRPr="0087697C">
              <w:rPr>
                <w:rFonts w:hAnsi="宋体"/>
                <w:szCs w:val="18"/>
              </w:rPr>
              <w:t>幼龄需适度遮荫</w:t>
            </w:r>
            <w:r w:rsidRPr="0087697C">
              <w:rPr>
                <w:rFonts w:hAnsi="宋体" w:hint="eastAsia"/>
                <w:szCs w:val="18"/>
              </w:rPr>
              <w:t>，</w:t>
            </w:r>
            <w:r w:rsidRPr="0087697C">
              <w:rPr>
                <w:rFonts w:hAnsi="宋体"/>
                <w:szCs w:val="18"/>
              </w:rPr>
              <w:t>喜温暖湿润气候，多生于赤红壤土。</w:t>
            </w:r>
            <w:r w:rsidRPr="0087697C">
              <w:rPr>
                <w:rFonts w:hAnsi="宋体" w:hint="eastAsia"/>
                <w:szCs w:val="18"/>
              </w:rPr>
              <w:t>适生</w:t>
            </w:r>
            <w:r w:rsidRPr="0087697C">
              <w:rPr>
                <w:rFonts w:hAnsi="宋体"/>
                <w:szCs w:val="18"/>
              </w:rPr>
              <w:t>年均气温19.2</w:t>
            </w:r>
            <w:r w:rsidR="00B9647F" w:rsidRPr="0087697C">
              <w:rPr>
                <w:rFonts w:hAnsi="宋体"/>
                <w:szCs w:val="18"/>
              </w:rPr>
              <w:t>℃</w:t>
            </w:r>
            <w:r w:rsidR="000C3BA8" w:rsidRPr="0087697C">
              <w:rPr>
                <w:rFonts w:hAnsi="宋体"/>
                <w:szCs w:val="18"/>
              </w:rPr>
              <w:t>～</w:t>
            </w:r>
            <w:r w:rsidRPr="0087697C">
              <w:rPr>
                <w:rFonts w:hAnsi="宋体"/>
                <w:szCs w:val="18"/>
              </w:rPr>
              <w:t>22.1℃，极端最高温40.5℃，极端最低温-6℃，年均降水量1</w:t>
            </w:r>
            <w:r w:rsidR="00584A47" w:rsidRPr="0087697C">
              <w:rPr>
                <w:rFonts w:hAnsi="宋体"/>
                <w:szCs w:val="18"/>
                <w:vertAlign w:val="superscript"/>
              </w:rPr>
              <w:t xml:space="preserve"> </w:t>
            </w:r>
            <w:r w:rsidRPr="0087697C">
              <w:rPr>
                <w:rFonts w:hAnsi="宋体"/>
                <w:szCs w:val="18"/>
              </w:rPr>
              <w:t>350</w:t>
            </w:r>
            <w:r w:rsidR="00B9647F" w:rsidRPr="0087697C">
              <w:rPr>
                <w:rFonts w:hAnsi="宋体"/>
                <w:szCs w:val="18"/>
                <w:vertAlign w:val="superscript"/>
              </w:rPr>
              <w:t xml:space="preserve"> </w:t>
            </w:r>
            <w:r w:rsidR="00B9647F" w:rsidRPr="0087697C">
              <w:rPr>
                <w:rFonts w:hAnsi="宋体"/>
                <w:szCs w:val="18"/>
              </w:rPr>
              <w:t>mm</w:t>
            </w:r>
            <w:r w:rsidR="000C3BA8" w:rsidRPr="0087697C">
              <w:rPr>
                <w:rFonts w:hAnsi="宋体"/>
                <w:szCs w:val="18"/>
              </w:rPr>
              <w:t>～</w:t>
            </w:r>
            <w:r w:rsidRPr="0087697C">
              <w:rPr>
                <w:rFonts w:hAnsi="宋体"/>
                <w:szCs w:val="18"/>
              </w:rPr>
              <w:t>2</w:t>
            </w:r>
            <w:r w:rsidR="00584A47" w:rsidRPr="0087697C">
              <w:rPr>
                <w:rFonts w:hAnsi="宋体"/>
                <w:szCs w:val="18"/>
                <w:vertAlign w:val="superscript"/>
              </w:rPr>
              <w:t xml:space="preserve"> </w:t>
            </w:r>
            <w:r w:rsidRPr="0087697C">
              <w:rPr>
                <w:rFonts w:hAnsi="宋体"/>
                <w:szCs w:val="18"/>
              </w:rPr>
              <w:t>100</w:t>
            </w:r>
            <w:r w:rsidR="00584A47" w:rsidRPr="0087697C">
              <w:rPr>
                <w:rFonts w:hAnsi="宋体"/>
                <w:szCs w:val="18"/>
                <w:vertAlign w:val="superscript"/>
              </w:rPr>
              <w:t xml:space="preserve"> </w:t>
            </w:r>
            <w:r w:rsidRPr="0087697C">
              <w:rPr>
                <w:rFonts w:hAnsi="宋体"/>
                <w:szCs w:val="18"/>
              </w:rPr>
              <w:t>mm，相对湿度78</w:t>
            </w:r>
            <w:r w:rsidR="00B9647F" w:rsidRPr="0087697C">
              <w:rPr>
                <w:rFonts w:hAnsi="宋体"/>
                <w:szCs w:val="18"/>
              </w:rPr>
              <w:t>%</w:t>
            </w:r>
            <w:r w:rsidR="000C3BA8" w:rsidRPr="0087697C">
              <w:rPr>
                <w:rFonts w:hAnsi="宋体"/>
                <w:szCs w:val="18"/>
              </w:rPr>
              <w:t>～</w:t>
            </w:r>
            <w:r w:rsidRPr="0087697C">
              <w:rPr>
                <w:rFonts w:hAnsi="宋体"/>
                <w:szCs w:val="18"/>
              </w:rPr>
              <w:t>85%。天然格木普遍分布于偏酸性的赤红壤中</w:t>
            </w:r>
            <w:r w:rsidRPr="0087697C">
              <w:rPr>
                <w:rFonts w:hAnsi="宋体" w:hint="eastAsia"/>
                <w:szCs w:val="18"/>
              </w:rPr>
              <w:t>，</w:t>
            </w:r>
            <w:r w:rsidRPr="0087697C">
              <w:rPr>
                <w:rFonts w:hAnsi="宋体"/>
                <w:szCs w:val="18"/>
              </w:rPr>
              <w:t>格木人工林在山地红壤中生长良好。</w:t>
            </w:r>
          </w:p>
        </w:tc>
        <w:tc>
          <w:tcPr>
            <w:tcW w:w="2410" w:type="dxa"/>
            <w:shd w:val="clear" w:color="auto" w:fill="auto"/>
            <w:vAlign w:val="center"/>
          </w:tcPr>
          <w:p w14:paraId="5C47BCF0" w14:textId="4708FC26" w:rsidR="00E13DBF" w:rsidRPr="0087697C" w:rsidRDefault="00E13DBF" w:rsidP="00584A47">
            <w:pPr>
              <w:pStyle w:val="afffffffff9"/>
              <w:jc w:val="left"/>
              <w:rPr>
                <w:rFonts w:hAnsi="宋体"/>
              </w:rPr>
            </w:pPr>
            <w:r w:rsidRPr="0087697C">
              <w:rPr>
                <w:rFonts w:hAnsi="宋体"/>
                <w:szCs w:val="18"/>
              </w:rPr>
              <w:t>木材坚硬，极耐腐，心材与边材明显，心材大，黑褐色，边材黄褐色稍暗</w:t>
            </w:r>
            <w:r w:rsidRPr="0087697C">
              <w:rPr>
                <w:rFonts w:hAnsi="宋体" w:hint="eastAsia"/>
                <w:szCs w:val="18"/>
              </w:rPr>
              <w:t>，</w:t>
            </w:r>
            <w:r w:rsidRPr="0087697C">
              <w:rPr>
                <w:rFonts w:hAnsi="宋体"/>
                <w:szCs w:val="18"/>
              </w:rPr>
              <w:t>纹理直，结构粗，为</w:t>
            </w:r>
            <w:r w:rsidRPr="0087697C">
              <w:rPr>
                <w:rFonts w:hAnsi="宋体" w:hint="eastAsia"/>
                <w:szCs w:val="18"/>
              </w:rPr>
              <w:t>珍贵</w:t>
            </w:r>
            <w:r w:rsidRPr="0087697C">
              <w:rPr>
                <w:rFonts w:hAnsi="宋体"/>
                <w:szCs w:val="18"/>
              </w:rPr>
              <w:t>硬木</w:t>
            </w:r>
            <w:r w:rsidRPr="0087697C">
              <w:rPr>
                <w:rFonts w:hAnsi="宋体" w:hint="eastAsia"/>
                <w:szCs w:val="18"/>
              </w:rPr>
              <w:t>。</w:t>
            </w:r>
            <w:r w:rsidRPr="0087697C">
              <w:rPr>
                <w:rFonts w:hAnsi="宋体"/>
                <w:szCs w:val="18"/>
              </w:rPr>
              <w:t>干燥后无收缩变形，耐水耐腐，是家具、造船、桥梁建筑</w:t>
            </w:r>
            <w:r w:rsidRPr="0087697C">
              <w:rPr>
                <w:rFonts w:hAnsi="宋体" w:hint="eastAsia"/>
                <w:szCs w:val="18"/>
              </w:rPr>
              <w:t>等</w:t>
            </w:r>
            <w:r w:rsidRPr="0087697C">
              <w:rPr>
                <w:rFonts w:hAnsi="宋体"/>
                <w:szCs w:val="18"/>
              </w:rPr>
              <w:t>特好用材</w:t>
            </w:r>
            <w:r w:rsidRPr="0087697C">
              <w:rPr>
                <w:rFonts w:hAnsi="宋体" w:hint="eastAsia"/>
                <w:szCs w:val="18"/>
              </w:rPr>
              <w:t>树种</w:t>
            </w:r>
            <w:r w:rsidRPr="0087697C">
              <w:rPr>
                <w:rFonts w:hAnsi="宋体"/>
                <w:szCs w:val="18"/>
              </w:rPr>
              <w:t>。树冠苍绿荫浓，也是优良观赏树种；枝叶浓密，涵养水源和改良土壤的效果显著。</w:t>
            </w:r>
          </w:p>
        </w:tc>
        <w:tc>
          <w:tcPr>
            <w:tcW w:w="1709" w:type="dxa"/>
            <w:shd w:val="clear" w:color="auto" w:fill="auto"/>
            <w:vAlign w:val="center"/>
          </w:tcPr>
          <w:p w14:paraId="47281921" w14:textId="4C9B70B4" w:rsidR="00E13DBF" w:rsidRPr="0087697C" w:rsidRDefault="00E13DBF" w:rsidP="00584A47">
            <w:pPr>
              <w:pStyle w:val="afffffffff9"/>
              <w:jc w:val="left"/>
              <w:rPr>
                <w:rFonts w:hAnsi="宋体"/>
              </w:rPr>
            </w:pPr>
            <w:r w:rsidRPr="0087697C">
              <w:rPr>
                <w:rFonts w:hAnsi="宋体"/>
                <w:szCs w:val="18"/>
              </w:rPr>
              <w:t>造林后5年郁闭，郁闭前2</w:t>
            </w:r>
            <w:r w:rsidR="007E2657" w:rsidRPr="0087697C">
              <w:rPr>
                <w:rFonts w:hAnsi="宋体" w:hint="eastAsia"/>
                <w:szCs w:val="18"/>
              </w:rPr>
              <w:t>年</w:t>
            </w:r>
            <w:r w:rsidR="000C3BA8" w:rsidRPr="0087697C">
              <w:rPr>
                <w:rFonts w:hAnsi="宋体"/>
                <w:szCs w:val="18"/>
              </w:rPr>
              <w:t>～</w:t>
            </w:r>
            <w:r w:rsidRPr="0087697C">
              <w:rPr>
                <w:rFonts w:hAnsi="宋体"/>
                <w:szCs w:val="18"/>
              </w:rPr>
              <w:t>3年生长缓慢，随后生长加快，中龄阶段生长</w:t>
            </w:r>
            <w:r w:rsidRPr="0087697C">
              <w:rPr>
                <w:rFonts w:hAnsi="宋体" w:hint="eastAsia"/>
                <w:szCs w:val="18"/>
              </w:rPr>
              <w:t>也</w:t>
            </w:r>
            <w:r w:rsidRPr="0087697C">
              <w:rPr>
                <w:rFonts w:hAnsi="宋体"/>
                <w:szCs w:val="18"/>
              </w:rPr>
              <w:t>较快。23年生平均胸径22.4</w:t>
            </w:r>
            <w:r w:rsidRPr="0087697C">
              <w:rPr>
                <w:rFonts w:hAnsi="宋体"/>
                <w:szCs w:val="18"/>
                <w:vertAlign w:val="superscript"/>
              </w:rPr>
              <w:t xml:space="preserve"> </w:t>
            </w:r>
            <w:r w:rsidRPr="0087697C">
              <w:rPr>
                <w:rFonts w:hAnsi="宋体"/>
                <w:szCs w:val="18"/>
              </w:rPr>
              <w:t>cm。</w:t>
            </w:r>
          </w:p>
        </w:tc>
      </w:tr>
      <w:tr w:rsidR="00743DAB" w:rsidRPr="0087697C" w14:paraId="04562037" w14:textId="77777777" w:rsidTr="00743DAB">
        <w:trPr>
          <w:jc w:val="center"/>
        </w:trPr>
        <w:tc>
          <w:tcPr>
            <w:tcW w:w="1003" w:type="dxa"/>
            <w:shd w:val="clear" w:color="auto" w:fill="auto"/>
            <w:vAlign w:val="center"/>
          </w:tcPr>
          <w:p w14:paraId="36AD000E" w14:textId="1E363FC3" w:rsidR="00E13DBF" w:rsidRPr="0087697C" w:rsidRDefault="00E13DBF" w:rsidP="00E13DBF">
            <w:pPr>
              <w:pStyle w:val="afffffffff9"/>
              <w:rPr>
                <w:rFonts w:hAnsi="宋体"/>
              </w:rPr>
            </w:pPr>
            <w:r w:rsidRPr="0087697C">
              <w:rPr>
                <w:rFonts w:hAnsi="宋体"/>
                <w:szCs w:val="18"/>
              </w:rPr>
              <w:t>台湾相思</w:t>
            </w:r>
          </w:p>
        </w:tc>
        <w:tc>
          <w:tcPr>
            <w:tcW w:w="1134" w:type="dxa"/>
            <w:shd w:val="clear" w:color="auto" w:fill="auto"/>
            <w:vAlign w:val="center"/>
          </w:tcPr>
          <w:p w14:paraId="25E7FA32" w14:textId="2238DAA2" w:rsidR="00E13DBF" w:rsidRPr="0087697C" w:rsidRDefault="00E13DBF" w:rsidP="00E13DBF">
            <w:pPr>
              <w:pStyle w:val="afffffffff9"/>
              <w:rPr>
                <w:rFonts w:hAnsi="宋体"/>
              </w:rPr>
            </w:pPr>
            <w:r w:rsidRPr="0087697C">
              <w:rPr>
                <w:rFonts w:hAnsi="宋体"/>
                <w:i/>
                <w:iCs/>
                <w:color w:val="333333"/>
                <w:szCs w:val="18"/>
                <w:shd w:val="clear" w:color="auto" w:fill="FFFFFF"/>
              </w:rPr>
              <w:t>Acacia confusa</w:t>
            </w:r>
            <w:r w:rsidRPr="0087697C">
              <w:rPr>
                <w:rFonts w:hAnsi="宋体"/>
                <w:color w:val="333333"/>
                <w:szCs w:val="18"/>
                <w:shd w:val="clear" w:color="auto" w:fill="FFFFFF"/>
              </w:rPr>
              <w:t xml:space="preserve"> Merr.</w:t>
            </w:r>
          </w:p>
        </w:tc>
        <w:tc>
          <w:tcPr>
            <w:tcW w:w="708" w:type="dxa"/>
            <w:shd w:val="clear" w:color="auto" w:fill="auto"/>
            <w:vAlign w:val="center"/>
          </w:tcPr>
          <w:p w14:paraId="4F761339" w14:textId="7A283491" w:rsidR="00E13DBF" w:rsidRPr="0087697C" w:rsidRDefault="00E13DBF" w:rsidP="00E13DBF">
            <w:pPr>
              <w:pStyle w:val="afffffffff9"/>
              <w:rPr>
                <w:rFonts w:hAnsi="宋体"/>
              </w:rPr>
            </w:pPr>
            <w:r w:rsidRPr="0087697C">
              <w:rPr>
                <w:rFonts w:hAnsi="宋体"/>
                <w:color w:val="333333"/>
                <w:szCs w:val="18"/>
                <w:shd w:val="clear" w:color="auto" w:fill="FFFFFF"/>
              </w:rPr>
              <w:t>豆科相思树属</w:t>
            </w:r>
          </w:p>
        </w:tc>
        <w:tc>
          <w:tcPr>
            <w:tcW w:w="2410" w:type="dxa"/>
            <w:shd w:val="clear" w:color="auto" w:fill="auto"/>
            <w:vAlign w:val="center"/>
          </w:tcPr>
          <w:p w14:paraId="7FCC6159" w14:textId="6169F34D" w:rsidR="00E13DBF" w:rsidRPr="0087697C" w:rsidRDefault="00E13DBF" w:rsidP="00584A47">
            <w:pPr>
              <w:pStyle w:val="afffffffff9"/>
              <w:jc w:val="left"/>
              <w:rPr>
                <w:rFonts w:hAnsi="宋体"/>
              </w:rPr>
            </w:pPr>
            <w:r w:rsidRPr="0087697C">
              <w:rPr>
                <w:rFonts w:hAnsi="宋体"/>
                <w:szCs w:val="18"/>
              </w:rPr>
              <w:t>喜光，耐半阴，耐旱瘠土壤，亦耐短期水淹，喜暖热气候，亦耐低温，喜酸性土</w:t>
            </w:r>
            <w:r w:rsidRPr="0087697C">
              <w:rPr>
                <w:rFonts w:hAnsi="宋体" w:hint="eastAsia"/>
                <w:szCs w:val="18"/>
              </w:rPr>
              <w:t>，</w:t>
            </w:r>
            <w:r w:rsidRPr="0087697C">
              <w:rPr>
                <w:rFonts w:hAnsi="宋体"/>
                <w:szCs w:val="18"/>
              </w:rPr>
              <w:t>以岭南、台湾岛等濒海处居多。</w:t>
            </w:r>
            <w:r w:rsidRPr="0087697C">
              <w:rPr>
                <w:rFonts w:hAnsi="宋体" w:hint="eastAsia"/>
                <w:szCs w:val="18"/>
              </w:rPr>
              <w:t>适应能力强，</w:t>
            </w:r>
            <w:r w:rsidRPr="0087697C">
              <w:rPr>
                <w:rFonts w:hAnsi="宋体"/>
                <w:szCs w:val="18"/>
              </w:rPr>
              <w:t>具较强固氮特性，根部有根瘤，土壤肥力改善</w:t>
            </w:r>
            <w:r w:rsidRPr="0087697C">
              <w:rPr>
                <w:rFonts w:hAnsi="宋体" w:hint="eastAsia"/>
                <w:szCs w:val="18"/>
              </w:rPr>
              <w:t>作用好</w:t>
            </w:r>
            <w:r w:rsidRPr="0087697C">
              <w:rPr>
                <w:rFonts w:hAnsi="宋体"/>
                <w:szCs w:val="18"/>
              </w:rPr>
              <w:t>。</w:t>
            </w:r>
          </w:p>
        </w:tc>
        <w:tc>
          <w:tcPr>
            <w:tcW w:w="2410" w:type="dxa"/>
            <w:shd w:val="clear" w:color="auto" w:fill="auto"/>
            <w:vAlign w:val="center"/>
          </w:tcPr>
          <w:p w14:paraId="5EBF85E5" w14:textId="0106DECE" w:rsidR="00E13DBF" w:rsidRPr="0087697C" w:rsidRDefault="00E13DBF" w:rsidP="00584A47">
            <w:pPr>
              <w:pStyle w:val="afffffffff9"/>
              <w:jc w:val="left"/>
              <w:rPr>
                <w:rFonts w:hAnsi="宋体"/>
              </w:rPr>
            </w:pPr>
            <w:r w:rsidRPr="0087697C">
              <w:rPr>
                <w:rFonts w:hAnsi="宋体"/>
                <w:szCs w:val="18"/>
              </w:rPr>
              <w:t>木质坚硬、木材呈粉红色，材质细，纹理直，韧度好，木材可作纸浆材、人造板、家具</w:t>
            </w:r>
            <w:r w:rsidRPr="0087697C">
              <w:rPr>
                <w:rFonts w:hAnsi="宋体" w:hint="eastAsia"/>
                <w:szCs w:val="18"/>
              </w:rPr>
              <w:t>等</w:t>
            </w:r>
            <w:r w:rsidRPr="0087697C">
              <w:rPr>
                <w:rFonts w:hAnsi="宋体"/>
                <w:szCs w:val="18"/>
              </w:rPr>
              <w:t>，树皮可提取栲胶，树叶可制作饲料，</w:t>
            </w:r>
            <w:r w:rsidRPr="0087697C">
              <w:rPr>
                <w:rFonts w:hAnsi="宋体" w:hint="eastAsia"/>
                <w:szCs w:val="18"/>
              </w:rPr>
              <w:t>是</w:t>
            </w:r>
            <w:r w:rsidRPr="0087697C">
              <w:rPr>
                <w:rFonts w:hAnsi="宋体"/>
                <w:szCs w:val="18"/>
              </w:rPr>
              <w:t>经济效益和生态效益都十分显著</w:t>
            </w:r>
            <w:r w:rsidRPr="0087697C">
              <w:rPr>
                <w:rFonts w:hAnsi="宋体" w:hint="eastAsia"/>
                <w:szCs w:val="18"/>
              </w:rPr>
              <w:t>的树种</w:t>
            </w:r>
            <w:r w:rsidRPr="0087697C">
              <w:rPr>
                <w:rFonts w:hAnsi="宋体"/>
                <w:szCs w:val="18"/>
              </w:rPr>
              <w:t>。</w:t>
            </w:r>
          </w:p>
        </w:tc>
        <w:tc>
          <w:tcPr>
            <w:tcW w:w="1709" w:type="dxa"/>
            <w:shd w:val="clear" w:color="auto" w:fill="auto"/>
            <w:vAlign w:val="center"/>
          </w:tcPr>
          <w:p w14:paraId="7480980D" w14:textId="20D1888E" w:rsidR="00E13DBF" w:rsidRPr="0087697C" w:rsidRDefault="00F77135" w:rsidP="00584A47">
            <w:pPr>
              <w:pStyle w:val="afffffffff9"/>
              <w:jc w:val="left"/>
              <w:rPr>
                <w:rFonts w:hAnsi="宋体"/>
              </w:rPr>
            </w:pPr>
            <w:r w:rsidRPr="0087697C">
              <w:rPr>
                <w:rFonts w:hAnsi="宋体" w:hint="eastAsia"/>
                <w:szCs w:val="18"/>
              </w:rPr>
              <w:t>高大乔木，</w:t>
            </w:r>
            <w:r w:rsidR="00E13DBF" w:rsidRPr="0087697C">
              <w:rPr>
                <w:rFonts w:hAnsi="宋体" w:hint="eastAsia"/>
                <w:szCs w:val="18"/>
              </w:rPr>
              <w:t>生长</w:t>
            </w:r>
            <w:r w:rsidR="00E13DBF" w:rsidRPr="0087697C">
              <w:rPr>
                <w:rFonts w:hAnsi="宋体"/>
                <w:szCs w:val="18"/>
              </w:rPr>
              <w:t>速度快，一般1</w:t>
            </w:r>
            <w:r w:rsidR="007E2657" w:rsidRPr="0087697C">
              <w:rPr>
                <w:rFonts w:hAnsi="宋体" w:hint="eastAsia"/>
                <w:szCs w:val="18"/>
              </w:rPr>
              <w:t>年</w:t>
            </w:r>
            <w:r w:rsidR="000C3BA8" w:rsidRPr="0087697C">
              <w:rPr>
                <w:rFonts w:hAnsi="宋体"/>
                <w:szCs w:val="18"/>
              </w:rPr>
              <w:t>～</w:t>
            </w:r>
            <w:r w:rsidR="00E13DBF" w:rsidRPr="0087697C">
              <w:rPr>
                <w:rFonts w:hAnsi="宋体"/>
                <w:szCs w:val="18"/>
              </w:rPr>
              <w:t>2年后就可以郁闭成林</w:t>
            </w:r>
            <w:r w:rsidR="00E13DBF" w:rsidRPr="0087697C">
              <w:rPr>
                <w:rFonts w:hAnsi="宋体" w:hint="eastAsia"/>
                <w:szCs w:val="18"/>
              </w:rPr>
              <w:t>。</w:t>
            </w:r>
          </w:p>
        </w:tc>
      </w:tr>
      <w:tr w:rsidR="00743DAB" w:rsidRPr="0087697C" w14:paraId="5740EC95" w14:textId="77777777" w:rsidTr="00743DAB">
        <w:trPr>
          <w:jc w:val="center"/>
        </w:trPr>
        <w:tc>
          <w:tcPr>
            <w:tcW w:w="1003" w:type="dxa"/>
            <w:shd w:val="clear" w:color="auto" w:fill="auto"/>
            <w:vAlign w:val="center"/>
          </w:tcPr>
          <w:p w14:paraId="771E8A43" w14:textId="7295B5BC" w:rsidR="00E13DBF" w:rsidRPr="0087697C" w:rsidRDefault="00E13DBF" w:rsidP="00E13DBF">
            <w:pPr>
              <w:pStyle w:val="afffffffff9"/>
              <w:rPr>
                <w:rFonts w:hAnsi="宋体"/>
              </w:rPr>
            </w:pPr>
            <w:r w:rsidRPr="0087697C">
              <w:rPr>
                <w:rFonts w:hAnsi="宋体"/>
                <w:szCs w:val="18"/>
              </w:rPr>
              <w:t>黑木相思</w:t>
            </w:r>
          </w:p>
        </w:tc>
        <w:tc>
          <w:tcPr>
            <w:tcW w:w="1134" w:type="dxa"/>
            <w:shd w:val="clear" w:color="auto" w:fill="auto"/>
            <w:vAlign w:val="center"/>
          </w:tcPr>
          <w:p w14:paraId="69AB1397" w14:textId="7469E3E8" w:rsidR="00E13DBF" w:rsidRPr="0087697C" w:rsidRDefault="00E13DBF" w:rsidP="00E13DBF">
            <w:pPr>
              <w:pStyle w:val="afffffffff9"/>
              <w:rPr>
                <w:rFonts w:hAnsi="宋体"/>
              </w:rPr>
            </w:pPr>
            <w:r w:rsidRPr="0087697C">
              <w:rPr>
                <w:rFonts w:hAnsi="宋体"/>
                <w:i/>
                <w:iCs/>
                <w:color w:val="333333"/>
                <w:szCs w:val="18"/>
                <w:shd w:val="clear" w:color="auto" w:fill="FFFFFF"/>
              </w:rPr>
              <w:t>Acacia melanoxylon</w:t>
            </w:r>
            <w:r w:rsidRPr="0087697C">
              <w:rPr>
                <w:rFonts w:hAnsi="宋体"/>
                <w:color w:val="333333"/>
                <w:szCs w:val="18"/>
                <w:shd w:val="clear" w:color="auto" w:fill="FFFFFF"/>
              </w:rPr>
              <w:t xml:space="preserve"> R.Br.</w:t>
            </w:r>
          </w:p>
        </w:tc>
        <w:tc>
          <w:tcPr>
            <w:tcW w:w="708" w:type="dxa"/>
            <w:shd w:val="clear" w:color="auto" w:fill="auto"/>
            <w:vAlign w:val="center"/>
          </w:tcPr>
          <w:p w14:paraId="631B6D62" w14:textId="1D5929CE" w:rsidR="00E13DBF" w:rsidRPr="0087697C" w:rsidRDefault="00E13DBF" w:rsidP="00E13DBF">
            <w:pPr>
              <w:pStyle w:val="afffffffff9"/>
              <w:rPr>
                <w:rFonts w:hAnsi="宋体"/>
              </w:rPr>
            </w:pPr>
            <w:r w:rsidRPr="0087697C">
              <w:rPr>
                <w:rFonts w:hAnsi="宋体"/>
                <w:color w:val="333333"/>
                <w:szCs w:val="18"/>
                <w:shd w:val="clear" w:color="auto" w:fill="FFFFFF"/>
              </w:rPr>
              <w:t>豆科金合欢属</w:t>
            </w:r>
          </w:p>
        </w:tc>
        <w:tc>
          <w:tcPr>
            <w:tcW w:w="2410" w:type="dxa"/>
            <w:shd w:val="clear" w:color="auto" w:fill="auto"/>
            <w:vAlign w:val="center"/>
          </w:tcPr>
          <w:p w14:paraId="2E40272A" w14:textId="0DFEC39E" w:rsidR="00E13DBF" w:rsidRPr="0087697C" w:rsidRDefault="00E13DBF" w:rsidP="00584A47">
            <w:pPr>
              <w:pStyle w:val="afffffffff9"/>
              <w:jc w:val="left"/>
              <w:rPr>
                <w:rFonts w:hAnsi="宋体"/>
              </w:rPr>
            </w:pPr>
            <w:r w:rsidRPr="0087697C">
              <w:rPr>
                <w:rFonts w:hAnsi="宋体"/>
                <w:szCs w:val="18"/>
              </w:rPr>
              <w:t>强阳性树种，喜光、耐干旱瘠薄，耐-6℃低温。天然分布在南纬16</w:t>
            </w:r>
            <w:r w:rsidR="00B9647F" w:rsidRPr="0087697C">
              <w:rPr>
                <w:rFonts w:hAnsi="宋体"/>
                <w:szCs w:val="18"/>
              </w:rPr>
              <w:t>°</w:t>
            </w:r>
            <w:r w:rsidR="000C3BA8" w:rsidRPr="0087697C">
              <w:rPr>
                <w:rFonts w:hAnsi="宋体"/>
                <w:szCs w:val="18"/>
              </w:rPr>
              <w:t>～</w:t>
            </w:r>
            <w:r w:rsidRPr="0087697C">
              <w:rPr>
                <w:rFonts w:hAnsi="宋体"/>
                <w:szCs w:val="18"/>
              </w:rPr>
              <w:t>43°</w:t>
            </w:r>
            <w:r w:rsidRPr="0087697C">
              <w:rPr>
                <w:rFonts w:hAnsi="宋体" w:hint="eastAsia"/>
                <w:szCs w:val="18"/>
              </w:rPr>
              <w:t>，</w:t>
            </w:r>
            <w:r w:rsidRPr="0087697C">
              <w:rPr>
                <w:rFonts w:hAnsi="宋体"/>
                <w:szCs w:val="18"/>
              </w:rPr>
              <w:t>北起澳大利亚</w:t>
            </w:r>
            <w:hyperlink r:id="rId22" w:history="1">
              <w:r w:rsidRPr="0087697C">
                <w:rPr>
                  <w:rStyle w:val="affffffe"/>
                  <w:rFonts w:hAnsi="宋体"/>
                  <w:sz w:val="18"/>
                  <w:szCs w:val="18"/>
                </w:rPr>
                <w:t>昆士兰</w:t>
              </w:r>
            </w:hyperlink>
            <w:r w:rsidRPr="0087697C">
              <w:rPr>
                <w:rFonts w:hAnsi="宋体"/>
                <w:szCs w:val="18"/>
              </w:rPr>
              <w:t>北部的雷威斯山，爱塞顿高原，南</w:t>
            </w:r>
            <w:r w:rsidRPr="0087697C">
              <w:rPr>
                <w:rFonts w:hAnsi="宋体" w:hint="eastAsia"/>
                <w:szCs w:val="18"/>
              </w:rPr>
              <w:t>至</w:t>
            </w:r>
            <w:r w:rsidRPr="0087697C">
              <w:rPr>
                <w:rFonts w:hAnsi="宋体"/>
                <w:szCs w:val="18"/>
              </w:rPr>
              <w:t>澳老扶蹄山及塔斯马尼亚南部</w:t>
            </w:r>
            <w:r w:rsidRPr="0087697C">
              <w:rPr>
                <w:rFonts w:hAnsi="宋体" w:hint="eastAsia"/>
                <w:szCs w:val="18"/>
              </w:rPr>
              <w:t>，</w:t>
            </w:r>
            <w:r w:rsidRPr="0087697C">
              <w:rPr>
                <w:rFonts w:hAnsi="宋体"/>
                <w:szCs w:val="18"/>
              </w:rPr>
              <w:t>生长</w:t>
            </w:r>
            <w:r w:rsidRPr="0087697C">
              <w:rPr>
                <w:rFonts w:hAnsi="宋体" w:hint="eastAsia"/>
                <w:szCs w:val="18"/>
              </w:rPr>
              <w:t>在</w:t>
            </w:r>
            <w:r w:rsidRPr="0087697C">
              <w:rPr>
                <w:rFonts w:hAnsi="宋体"/>
                <w:szCs w:val="18"/>
              </w:rPr>
              <w:t>凉爽或温暖湿润气候</w:t>
            </w:r>
            <w:r w:rsidRPr="0087697C">
              <w:rPr>
                <w:rFonts w:hAnsi="宋体" w:hint="eastAsia"/>
                <w:szCs w:val="18"/>
              </w:rPr>
              <w:t>。</w:t>
            </w:r>
          </w:p>
        </w:tc>
        <w:tc>
          <w:tcPr>
            <w:tcW w:w="2410" w:type="dxa"/>
            <w:shd w:val="clear" w:color="auto" w:fill="auto"/>
            <w:vAlign w:val="center"/>
          </w:tcPr>
          <w:p w14:paraId="6E2B3293" w14:textId="77B566C9" w:rsidR="00E13DBF" w:rsidRPr="0087697C" w:rsidRDefault="00E13DBF" w:rsidP="00584A47">
            <w:pPr>
              <w:pStyle w:val="afffffffff9"/>
              <w:jc w:val="left"/>
              <w:rPr>
                <w:rFonts w:hAnsi="宋体"/>
              </w:rPr>
            </w:pPr>
            <w:r w:rsidRPr="0087697C">
              <w:rPr>
                <w:rFonts w:hAnsi="宋体"/>
                <w:szCs w:val="18"/>
              </w:rPr>
              <w:t>心材金棕色至黑棕色，间有红色条纹，木纹整齐且有带状、斑点状、雨点状、鸟眼状、提琴状图案，边材</w:t>
            </w:r>
            <w:r w:rsidR="0087697C" w:rsidRPr="0087697C">
              <w:rPr>
                <w:rFonts w:hAnsi="宋体"/>
                <w:szCs w:val="18"/>
              </w:rPr>
              <w:t>宽</w:t>
            </w:r>
            <w:r w:rsidRPr="0087697C">
              <w:rPr>
                <w:rFonts w:hAnsi="宋体"/>
                <w:szCs w:val="18"/>
              </w:rPr>
              <w:t>约10</w:t>
            </w:r>
            <w:r w:rsidRPr="0087697C">
              <w:rPr>
                <w:rFonts w:hAnsi="宋体"/>
                <w:szCs w:val="18"/>
                <w:vertAlign w:val="superscript"/>
              </w:rPr>
              <w:t xml:space="preserve"> </w:t>
            </w:r>
            <w:r w:rsidRPr="0087697C">
              <w:rPr>
                <w:rFonts w:hAnsi="宋体"/>
                <w:szCs w:val="18"/>
              </w:rPr>
              <w:t>cm，密度465</w:t>
            </w:r>
            <w:r w:rsidR="00357757" w:rsidRPr="0087697C">
              <w:rPr>
                <w:rFonts w:hAnsi="宋体"/>
                <w:szCs w:val="18"/>
                <w:vertAlign w:val="superscript"/>
              </w:rPr>
              <w:t xml:space="preserve"> </w:t>
            </w:r>
            <w:r w:rsidR="00357757" w:rsidRPr="0087697C">
              <w:rPr>
                <w:rFonts w:hAnsi="宋体" w:hint="eastAsia"/>
                <w:szCs w:val="18"/>
              </w:rPr>
              <w:t>kg</w:t>
            </w:r>
            <w:r w:rsidR="00D15E2C" w:rsidRPr="0087697C">
              <w:rPr>
                <w:rFonts w:hAnsi="宋体" w:hint="eastAsia"/>
                <w:szCs w:val="18"/>
              </w:rPr>
              <w:t>/</w:t>
            </w:r>
            <w:r w:rsidR="00357757" w:rsidRPr="0087697C">
              <w:rPr>
                <w:rFonts w:hAnsi="宋体" w:hint="eastAsia"/>
                <w:szCs w:val="18"/>
              </w:rPr>
              <w:t>m</w:t>
            </w:r>
            <w:r w:rsidR="00357757" w:rsidRPr="0087697C">
              <w:rPr>
                <w:rFonts w:hAnsi="宋体" w:hint="eastAsia"/>
                <w:szCs w:val="18"/>
                <w:vertAlign w:val="superscript"/>
              </w:rPr>
              <w:t>3</w:t>
            </w:r>
            <w:r w:rsidR="000C3BA8" w:rsidRPr="0087697C">
              <w:rPr>
                <w:rFonts w:hAnsi="宋体"/>
                <w:szCs w:val="18"/>
              </w:rPr>
              <w:t>～</w:t>
            </w:r>
            <w:r w:rsidRPr="0087697C">
              <w:rPr>
                <w:rFonts w:hAnsi="宋体"/>
                <w:szCs w:val="18"/>
              </w:rPr>
              <w:t>670</w:t>
            </w:r>
            <w:r w:rsidRPr="0087697C">
              <w:rPr>
                <w:rFonts w:hAnsi="宋体"/>
                <w:szCs w:val="18"/>
                <w:vertAlign w:val="superscript"/>
              </w:rPr>
              <w:t xml:space="preserve"> </w:t>
            </w:r>
            <w:r w:rsidR="00D15E2C" w:rsidRPr="0087697C">
              <w:rPr>
                <w:rFonts w:hAnsi="宋体" w:hint="eastAsia"/>
                <w:szCs w:val="18"/>
              </w:rPr>
              <w:t>kg/m</w:t>
            </w:r>
            <w:r w:rsidR="00D15E2C" w:rsidRPr="0087697C">
              <w:rPr>
                <w:rFonts w:hAnsi="宋体" w:hint="eastAsia"/>
                <w:szCs w:val="18"/>
                <w:vertAlign w:val="superscript"/>
              </w:rPr>
              <w:t>3</w:t>
            </w:r>
            <w:r w:rsidRPr="0087697C">
              <w:rPr>
                <w:rFonts w:hAnsi="宋体" w:hint="eastAsia"/>
                <w:szCs w:val="18"/>
              </w:rPr>
              <w:t>，</w:t>
            </w:r>
            <w:r w:rsidRPr="0087697C">
              <w:rPr>
                <w:rFonts w:hAnsi="宋体"/>
                <w:szCs w:val="18"/>
              </w:rPr>
              <w:t>是澳大利亚的实木家具、贴面板和细木工材。有</w:t>
            </w:r>
            <w:hyperlink r:id="rId23" w:history="1">
              <w:r w:rsidRPr="0087697C">
                <w:rPr>
                  <w:rStyle w:val="affffffe"/>
                  <w:rFonts w:hAnsi="宋体"/>
                  <w:sz w:val="18"/>
                  <w:szCs w:val="18"/>
                </w:rPr>
                <w:t>固氮根瘤</w:t>
              </w:r>
            </w:hyperlink>
            <w:r w:rsidRPr="0087697C">
              <w:rPr>
                <w:rFonts w:hAnsi="宋体"/>
                <w:szCs w:val="18"/>
              </w:rPr>
              <w:t>，枯落物丰富，改土性能好，还是良好的绿肥资源。</w:t>
            </w:r>
          </w:p>
        </w:tc>
        <w:tc>
          <w:tcPr>
            <w:tcW w:w="1709" w:type="dxa"/>
            <w:shd w:val="clear" w:color="auto" w:fill="auto"/>
            <w:vAlign w:val="center"/>
          </w:tcPr>
          <w:p w14:paraId="0A4013B6" w14:textId="7B3E6955" w:rsidR="00E13DBF" w:rsidRPr="0087697C" w:rsidRDefault="00E13DBF" w:rsidP="00400768">
            <w:pPr>
              <w:pStyle w:val="afffffffff9"/>
              <w:jc w:val="left"/>
              <w:rPr>
                <w:rFonts w:hAnsi="宋体"/>
              </w:rPr>
            </w:pPr>
            <w:r w:rsidRPr="0087697C">
              <w:rPr>
                <w:rFonts w:hAnsi="宋体"/>
                <w:szCs w:val="18"/>
              </w:rPr>
              <w:t>常绿乔木，树高20</w:t>
            </w:r>
            <w:r w:rsidR="00357757" w:rsidRPr="0087697C">
              <w:rPr>
                <w:rFonts w:hAnsi="宋体"/>
                <w:szCs w:val="18"/>
                <w:vertAlign w:val="superscript"/>
              </w:rPr>
              <w:t xml:space="preserve"> </w:t>
            </w:r>
            <w:r w:rsidR="00357757" w:rsidRPr="0087697C">
              <w:rPr>
                <w:rFonts w:hAnsi="宋体"/>
                <w:szCs w:val="18"/>
              </w:rPr>
              <w:t>m</w:t>
            </w:r>
            <w:r w:rsidR="000C3BA8" w:rsidRPr="0087697C">
              <w:rPr>
                <w:rFonts w:hAnsi="宋体"/>
                <w:szCs w:val="18"/>
              </w:rPr>
              <w:t>～</w:t>
            </w:r>
            <w:r w:rsidRPr="0087697C">
              <w:rPr>
                <w:rFonts w:hAnsi="宋体"/>
                <w:szCs w:val="18"/>
              </w:rPr>
              <w:t>35</w:t>
            </w:r>
            <w:r w:rsidRPr="0087697C">
              <w:rPr>
                <w:rFonts w:hAnsi="宋体"/>
                <w:szCs w:val="18"/>
                <w:vertAlign w:val="superscript"/>
              </w:rPr>
              <w:t xml:space="preserve"> </w:t>
            </w:r>
            <w:r w:rsidRPr="0087697C">
              <w:rPr>
                <w:rFonts w:hAnsi="宋体"/>
                <w:szCs w:val="18"/>
              </w:rPr>
              <w:t>m，胸径30</w:t>
            </w:r>
            <w:r w:rsidR="00357757" w:rsidRPr="0087697C">
              <w:rPr>
                <w:rFonts w:hAnsi="宋体"/>
                <w:szCs w:val="18"/>
                <w:vertAlign w:val="superscript"/>
              </w:rPr>
              <w:t xml:space="preserve"> </w:t>
            </w:r>
            <w:r w:rsidR="00357757" w:rsidRPr="0087697C">
              <w:rPr>
                <w:rFonts w:hAnsi="宋体"/>
                <w:szCs w:val="18"/>
              </w:rPr>
              <w:t>cm</w:t>
            </w:r>
            <w:r w:rsidR="000C3BA8" w:rsidRPr="0087697C">
              <w:rPr>
                <w:rFonts w:hAnsi="宋体"/>
                <w:szCs w:val="18"/>
              </w:rPr>
              <w:t>～</w:t>
            </w:r>
            <w:r w:rsidRPr="0087697C">
              <w:rPr>
                <w:rFonts w:hAnsi="宋体"/>
                <w:szCs w:val="18"/>
              </w:rPr>
              <w:t>60</w:t>
            </w:r>
            <w:r w:rsidRPr="0087697C">
              <w:rPr>
                <w:rFonts w:hAnsi="宋体"/>
                <w:szCs w:val="18"/>
                <w:vertAlign w:val="superscript"/>
              </w:rPr>
              <w:t xml:space="preserve"> </w:t>
            </w:r>
            <w:r w:rsidRPr="0087697C">
              <w:rPr>
                <w:rFonts w:hAnsi="宋体"/>
                <w:szCs w:val="18"/>
              </w:rPr>
              <w:t>cm。一般2</w:t>
            </w:r>
            <w:r w:rsidR="007E2657" w:rsidRPr="0087697C">
              <w:rPr>
                <w:rFonts w:hAnsi="宋体" w:hint="eastAsia"/>
                <w:szCs w:val="18"/>
              </w:rPr>
              <w:t>年</w:t>
            </w:r>
            <w:r w:rsidR="000C3BA8" w:rsidRPr="0087697C">
              <w:rPr>
                <w:rFonts w:hAnsi="宋体"/>
                <w:szCs w:val="18"/>
              </w:rPr>
              <w:t>～</w:t>
            </w:r>
            <w:r w:rsidRPr="0087697C">
              <w:rPr>
                <w:rFonts w:hAnsi="宋体"/>
                <w:szCs w:val="18"/>
              </w:rPr>
              <w:t>3年可郁闭</w:t>
            </w:r>
            <w:r w:rsidRPr="0087697C">
              <w:rPr>
                <w:rFonts w:hAnsi="宋体" w:hint="eastAsia"/>
                <w:szCs w:val="18"/>
              </w:rPr>
              <w:t>，</w:t>
            </w:r>
            <w:r w:rsidRPr="0087697C">
              <w:rPr>
                <w:rFonts w:hAnsi="宋体"/>
                <w:szCs w:val="18"/>
              </w:rPr>
              <w:t>需采取良好的修枝和间伐措施。</w:t>
            </w:r>
          </w:p>
        </w:tc>
      </w:tr>
      <w:tr w:rsidR="00743DAB" w:rsidRPr="0087697C" w14:paraId="1BFE6CF1" w14:textId="77777777" w:rsidTr="00743DAB">
        <w:trPr>
          <w:jc w:val="center"/>
        </w:trPr>
        <w:tc>
          <w:tcPr>
            <w:tcW w:w="1003" w:type="dxa"/>
            <w:shd w:val="clear" w:color="auto" w:fill="auto"/>
            <w:vAlign w:val="center"/>
          </w:tcPr>
          <w:p w14:paraId="70C0E432" w14:textId="31A29384" w:rsidR="00E13DBF" w:rsidRPr="0087697C" w:rsidRDefault="00E13DBF" w:rsidP="00E13DBF">
            <w:pPr>
              <w:pStyle w:val="afffffffff9"/>
              <w:rPr>
                <w:rFonts w:hAnsi="宋体"/>
              </w:rPr>
            </w:pPr>
            <w:r w:rsidRPr="0087697C">
              <w:rPr>
                <w:rFonts w:hAnsi="宋体" w:hint="eastAsia"/>
                <w:szCs w:val="18"/>
              </w:rPr>
              <w:t>杂交相思</w:t>
            </w:r>
          </w:p>
        </w:tc>
        <w:tc>
          <w:tcPr>
            <w:tcW w:w="1134" w:type="dxa"/>
            <w:shd w:val="clear" w:color="auto" w:fill="auto"/>
            <w:vAlign w:val="center"/>
          </w:tcPr>
          <w:p w14:paraId="32FF4ABA" w14:textId="45020C77" w:rsidR="00E13DBF" w:rsidRPr="0087697C" w:rsidRDefault="00E13DBF" w:rsidP="00E13DBF">
            <w:pPr>
              <w:pStyle w:val="afffffffff9"/>
              <w:rPr>
                <w:rFonts w:hAnsi="宋体"/>
              </w:rPr>
            </w:pPr>
            <w:r w:rsidRPr="0087697C">
              <w:rPr>
                <w:rFonts w:hAnsi="宋体" w:hint="eastAsia"/>
                <w:i/>
                <w:iCs/>
                <w:color w:val="333333"/>
                <w:szCs w:val="18"/>
                <w:shd w:val="clear" w:color="auto" w:fill="FFFFFF"/>
              </w:rPr>
              <w:t>Acacia mangium</w:t>
            </w:r>
            <w:r w:rsidRPr="0087697C">
              <w:rPr>
                <w:rFonts w:hAnsi="宋体" w:cs="Arial"/>
                <w:i/>
                <w:iCs/>
                <w:color w:val="333333"/>
                <w:szCs w:val="18"/>
                <w:shd w:val="clear" w:color="auto" w:fill="FFFFFF"/>
              </w:rPr>
              <w:t>×</w:t>
            </w:r>
            <w:r w:rsidRPr="0087697C">
              <w:rPr>
                <w:rFonts w:hAnsi="宋体" w:hint="eastAsia"/>
                <w:i/>
                <w:iCs/>
                <w:color w:val="333333"/>
                <w:szCs w:val="18"/>
                <w:shd w:val="clear" w:color="auto" w:fill="FFFFFF"/>
              </w:rPr>
              <w:t>A.auriculiformis</w:t>
            </w:r>
          </w:p>
        </w:tc>
        <w:tc>
          <w:tcPr>
            <w:tcW w:w="708" w:type="dxa"/>
            <w:shd w:val="clear" w:color="auto" w:fill="auto"/>
            <w:vAlign w:val="center"/>
          </w:tcPr>
          <w:p w14:paraId="06E27F17" w14:textId="7AA4FF14" w:rsidR="00E13DBF" w:rsidRPr="0087697C" w:rsidRDefault="00E13DBF" w:rsidP="00E13DBF">
            <w:pPr>
              <w:pStyle w:val="afffffffff9"/>
              <w:rPr>
                <w:rFonts w:hAnsi="宋体"/>
              </w:rPr>
            </w:pPr>
            <w:r w:rsidRPr="0087697C">
              <w:rPr>
                <w:rFonts w:hAnsi="宋体"/>
                <w:szCs w:val="18"/>
              </w:rPr>
              <w:t>含羞草科金合欢属</w:t>
            </w:r>
          </w:p>
        </w:tc>
        <w:tc>
          <w:tcPr>
            <w:tcW w:w="2410" w:type="dxa"/>
            <w:shd w:val="clear" w:color="auto" w:fill="auto"/>
            <w:vAlign w:val="center"/>
          </w:tcPr>
          <w:p w14:paraId="3A324DB4" w14:textId="31768895" w:rsidR="00E13DBF" w:rsidRPr="0087697C" w:rsidRDefault="00E13DBF" w:rsidP="00584A47">
            <w:pPr>
              <w:pStyle w:val="afffffffff9"/>
              <w:jc w:val="left"/>
              <w:rPr>
                <w:rFonts w:hAnsi="宋体"/>
              </w:rPr>
            </w:pPr>
            <w:r w:rsidRPr="0087697C">
              <w:rPr>
                <w:rFonts w:hAnsi="宋体"/>
                <w:szCs w:val="18"/>
              </w:rPr>
              <w:t>喜温暖气候，适宜在北回归线以南的广西南部区域推广种植</w:t>
            </w:r>
            <w:r w:rsidRPr="0087697C">
              <w:rPr>
                <w:rFonts w:hAnsi="宋体" w:hint="eastAsia"/>
                <w:szCs w:val="18"/>
              </w:rPr>
              <w:t>，</w:t>
            </w:r>
            <w:r w:rsidRPr="0087697C">
              <w:rPr>
                <w:rFonts w:hAnsi="宋体"/>
                <w:szCs w:val="18"/>
              </w:rPr>
              <w:t>年均气温18</w:t>
            </w:r>
            <w:r w:rsidR="00B9647F" w:rsidRPr="0087697C">
              <w:rPr>
                <w:rFonts w:hAnsi="宋体"/>
                <w:szCs w:val="18"/>
              </w:rPr>
              <w:t>℃</w:t>
            </w:r>
            <w:r w:rsidR="000C3BA8" w:rsidRPr="0087697C">
              <w:rPr>
                <w:rFonts w:hAnsi="宋体"/>
                <w:szCs w:val="18"/>
              </w:rPr>
              <w:t>～</w:t>
            </w:r>
            <w:r w:rsidRPr="0087697C">
              <w:rPr>
                <w:rFonts w:hAnsi="宋体"/>
                <w:szCs w:val="18"/>
              </w:rPr>
              <w:t>23.7℃、极端最低温度不低于-1</w:t>
            </w:r>
            <w:r w:rsidRPr="0087697C">
              <w:rPr>
                <w:rFonts w:hAnsi="宋体"/>
                <w:szCs w:val="18"/>
                <w:vertAlign w:val="superscript"/>
              </w:rPr>
              <w:t xml:space="preserve"> </w:t>
            </w:r>
            <w:r w:rsidRPr="0087697C">
              <w:rPr>
                <w:rFonts w:hAnsi="宋体"/>
                <w:szCs w:val="18"/>
              </w:rPr>
              <w:t>℃、年有效积温(≥10</w:t>
            </w:r>
            <w:r w:rsidRPr="0087697C">
              <w:rPr>
                <w:rFonts w:hAnsi="宋体"/>
                <w:szCs w:val="18"/>
                <w:vertAlign w:val="superscript"/>
              </w:rPr>
              <w:t xml:space="preserve"> </w:t>
            </w:r>
            <w:r w:rsidRPr="0087697C">
              <w:rPr>
                <w:rFonts w:hAnsi="宋体"/>
                <w:szCs w:val="18"/>
              </w:rPr>
              <w:t>℃)7</w:t>
            </w:r>
            <w:r w:rsidRPr="0087697C">
              <w:rPr>
                <w:rFonts w:hAnsi="宋体"/>
                <w:szCs w:val="18"/>
                <w:vertAlign w:val="superscript"/>
              </w:rPr>
              <w:t xml:space="preserve"> </w:t>
            </w:r>
            <w:r w:rsidRPr="0087697C">
              <w:rPr>
                <w:rFonts w:hAnsi="宋体"/>
                <w:szCs w:val="18"/>
              </w:rPr>
              <w:t>000</w:t>
            </w:r>
            <w:r w:rsidR="00B9647F" w:rsidRPr="0087697C">
              <w:rPr>
                <w:rFonts w:hAnsi="宋体"/>
                <w:szCs w:val="18"/>
              </w:rPr>
              <w:t>℃</w:t>
            </w:r>
            <w:r w:rsidR="000C3BA8" w:rsidRPr="0087697C">
              <w:rPr>
                <w:rFonts w:hAnsi="宋体"/>
                <w:szCs w:val="18"/>
              </w:rPr>
              <w:t>～</w:t>
            </w:r>
            <w:r w:rsidRPr="0087697C">
              <w:rPr>
                <w:rFonts w:hAnsi="宋体"/>
                <w:szCs w:val="18"/>
              </w:rPr>
              <w:t>9</w:t>
            </w:r>
            <w:r w:rsidRPr="0087697C">
              <w:rPr>
                <w:rFonts w:hAnsi="宋体"/>
                <w:szCs w:val="18"/>
                <w:vertAlign w:val="superscript"/>
              </w:rPr>
              <w:t xml:space="preserve"> </w:t>
            </w:r>
            <w:r w:rsidRPr="0087697C">
              <w:rPr>
                <w:rFonts w:hAnsi="宋体"/>
                <w:szCs w:val="18"/>
              </w:rPr>
              <w:t>000℃，平均降雨量1</w:t>
            </w:r>
            <w:r w:rsidR="00584A47" w:rsidRPr="0087697C">
              <w:rPr>
                <w:rFonts w:hAnsi="宋体"/>
                <w:szCs w:val="18"/>
                <w:vertAlign w:val="superscript"/>
              </w:rPr>
              <w:t xml:space="preserve"> </w:t>
            </w:r>
            <w:r w:rsidRPr="0087697C">
              <w:rPr>
                <w:rFonts w:hAnsi="宋体"/>
                <w:szCs w:val="18"/>
              </w:rPr>
              <w:t>200</w:t>
            </w:r>
            <w:r w:rsidRPr="0087697C">
              <w:rPr>
                <w:rFonts w:hAnsi="宋体"/>
                <w:szCs w:val="18"/>
                <w:vertAlign w:val="superscript"/>
              </w:rPr>
              <w:t xml:space="preserve"> </w:t>
            </w:r>
            <w:r w:rsidRPr="0087697C">
              <w:rPr>
                <w:rFonts w:hAnsi="宋体"/>
                <w:szCs w:val="18"/>
              </w:rPr>
              <w:t>mm以上，日照1800</w:t>
            </w:r>
            <w:r w:rsidR="00B9647F" w:rsidRPr="0087697C">
              <w:rPr>
                <w:rFonts w:hAnsi="宋体"/>
                <w:szCs w:val="18"/>
              </w:rPr>
              <w:t xml:space="preserve"> h</w:t>
            </w:r>
            <w:r w:rsidR="000C3BA8" w:rsidRPr="0087697C">
              <w:rPr>
                <w:rFonts w:hAnsi="宋体"/>
                <w:szCs w:val="18"/>
              </w:rPr>
              <w:t>～</w:t>
            </w:r>
            <w:r w:rsidRPr="0087697C">
              <w:rPr>
                <w:rFonts w:hAnsi="宋体"/>
                <w:szCs w:val="18"/>
              </w:rPr>
              <w:t>2200</w:t>
            </w:r>
            <w:r w:rsidRPr="0087697C">
              <w:rPr>
                <w:rFonts w:hAnsi="宋体"/>
                <w:szCs w:val="18"/>
                <w:vertAlign w:val="superscript"/>
              </w:rPr>
              <w:t xml:space="preserve"> </w:t>
            </w:r>
            <w:r w:rsidRPr="0087697C">
              <w:rPr>
                <w:rFonts w:hAnsi="宋体"/>
                <w:szCs w:val="18"/>
              </w:rPr>
              <w:t>h</w:t>
            </w:r>
            <w:r w:rsidRPr="0087697C">
              <w:rPr>
                <w:rFonts w:hAnsi="宋体" w:hint="eastAsia"/>
                <w:szCs w:val="18"/>
              </w:rPr>
              <w:t>。</w:t>
            </w:r>
          </w:p>
        </w:tc>
        <w:tc>
          <w:tcPr>
            <w:tcW w:w="2410" w:type="dxa"/>
            <w:shd w:val="clear" w:color="auto" w:fill="auto"/>
            <w:vAlign w:val="center"/>
          </w:tcPr>
          <w:p w14:paraId="36DBBCA5" w14:textId="5260E409" w:rsidR="00E13DBF" w:rsidRPr="0087697C" w:rsidRDefault="00E13DBF" w:rsidP="00584A47">
            <w:pPr>
              <w:pStyle w:val="afffffffff9"/>
              <w:jc w:val="left"/>
              <w:rPr>
                <w:rFonts w:hAnsi="宋体"/>
              </w:rPr>
            </w:pPr>
            <w:r w:rsidRPr="0087697C">
              <w:rPr>
                <w:rFonts w:hAnsi="宋体"/>
                <w:szCs w:val="18"/>
              </w:rPr>
              <w:t>可作纸浆、人造板或作高档家具</w:t>
            </w:r>
            <w:r w:rsidRPr="0087697C">
              <w:rPr>
                <w:rFonts w:hAnsi="宋体" w:hint="eastAsia"/>
                <w:szCs w:val="18"/>
              </w:rPr>
              <w:t>；</w:t>
            </w:r>
            <w:r w:rsidRPr="0087697C">
              <w:rPr>
                <w:rFonts w:hAnsi="宋体"/>
                <w:szCs w:val="18"/>
              </w:rPr>
              <w:t>树皮含单宁，是优质栲胶原料。根系具固氮根瘤菌，每年具有较大叶凋落物且凋落物易腐化成腐殖质，</w:t>
            </w:r>
            <w:r w:rsidR="00400768" w:rsidRPr="0087697C">
              <w:rPr>
                <w:rFonts w:hAnsi="宋体" w:hint="eastAsia"/>
                <w:szCs w:val="18"/>
              </w:rPr>
              <w:t>具</w:t>
            </w:r>
            <w:r w:rsidRPr="0087697C">
              <w:rPr>
                <w:rFonts w:hAnsi="宋体"/>
                <w:szCs w:val="18"/>
              </w:rPr>
              <w:t>较好的土壤改良和保持水土作用，是一个生态型速生丰产优良造林树种，树冠浓绿，适应性强，亦是优良四旁绿化树种。</w:t>
            </w:r>
          </w:p>
        </w:tc>
        <w:tc>
          <w:tcPr>
            <w:tcW w:w="1709" w:type="dxa"/>
            <w:shd w:val="clear" w:color="auto" w:fill="auto"/>
            <w:vAlign w:val="center"/>
          </w:tcPr>
          <w:p w14:paraId="26E0E002" w14:textId="61AF925A" w:rsidR="00E13DBF" w:rsidRPr="0087697C" w:rsidRDefault="00E13DBF" w:rsidP="00584A47">
            <w:pPr>
              <w:pStyle w:val="afffffffff9"/>
              <w:jc w:val="left"/>
              <w:rPr>
                <w:rFonts w:hAnsi="宋体"/>
              </w:rPr>
            </w:pPr>
            <w:r w:rsidRPr="0087697C">
              <w:rPr>
                <w:rFonts w:hAnsi="宋体"/>
                <w:szCs w:val="18"/>
              </w:rPr>
              <w:t>干形通直圆满，生长量大</w:t>
            </w:r>
            <w:r w:rsidRPr="0087697C">
              <w:rPr>
                <w:rFonts w:hAnsi="宋体" w:hint="eastAsia"/>
                <w:szCs w:val="18"/>
              </w:rPr>
              <w:t>，</w:t>
            </w:r>
            <w:r w:rsidRPr="0087697C">
              <w:rPr>
                <w:rFonts w:hAnsi="宋体"/>
                <w:szCs w:val="18"/>
              </w:rPr>
              <w:t>后期生长良好，1年生树高达3.5</w:t>
            </w:r>
            <w:r w:rsidR="00357757" w:rsidRPr="0087697C">
              <w:rPr>
                <w:rFonts w:hAnsi="宋体"/>
                <w:szCs w:val="18"/>
                <w:vertAlign w:val="superscript"/>
              </w:rPr>
              <w:t xml:space="preserve"> </w:t>
            </w:r>
            <w:r w:rsidR="00357757" w:rsidRPr="0087697C">
              <w:rPr>
                <w:rFonts w:hAnsi="宋体" w:hint="eastAsia"/>
                <w:szCs w:val="18"/>
              </w:rPr>
              <w:t>m</w:t>
            </w:r>
            <w:r w:rsidR="000C3BA8" w:rsidRPr="0087697C">
              <w:rPr>
                <w:rFonts w:hAnsi="宋体"/>
                <w:szCs w:val="18"/>
              </w:rPr>
              <w:t>～</w:t>
            </w:r>
            <w:r w:rsidRPr="0087697C">
              <w:rPr>
                <w:rFonts w:hAnsi="宋体"/>
                <w:szCs w:val="18"/>
              </w:rPr>
              <w:t>6.5</w:t>
            </w:r>
            <w:r w:rsidRPr="0087697C">
              <w:rPr>
                <w:rFonts w:hAnsi="宋体"/>
                <w:szCs w:val="18"/>
                <w:vertAlign w:val="superscript"/>
              </w:rPr>
              <w:t xml:space="preserve"> </w:t>
            </w:r>
            <w:r w:rsidRPr="0087697C">
              <w:rPr>
                <w:rFonts w:hAnsi="宋体" w:hint="eastAsia"/>
                <w:szCs w:val="18"/>
              </w:rPr>
              <w:t>m</w:t>
            </w:r>
            <w:r w:rsidRPr="0087697C">
              <w:rPr>
                <w:rFonts w:hAnsi="宋体"/>
                <w:szCs w:val="18"/>
              </w:rPr>
              <w:t>，胸径达3</w:t>
            </w:r>
            <w:r w:rsidR="000C3BA8" w:rsidRPr="0087697C">
              <w:rPr>
                <w:rFonts w:hAnsi="宋体"/>
                <w:szCs w:val="18"/>
              </w:rPr>
              <w:t>～</w:t>
            </w:r>
            <w:r w:rsidRPr="0087697C">
              <w:rPr>
                <w:rFonts w:hAnsi="宋体"/>
                <w:szCs w:val="18"/>
              </w:rPr>
              <w:t>6</w:t>
            </w:r>
            <w:r w:rsidRPr="0087697C">
              <w:rPr>
                <w:rFonts w:hAnsi="宋体"/>
                <w:szCs w:val="18"/>
                <w:vertAlign w:val="superscript"/>
              </w:rPr>
              <w:t xml:space="preserve"> </w:t>
            </w:r>
            <w:r w:rsidRPr="0087697C">
              <w:rPr>
                <w:rFonts w:hAnsi="宋体"/>
                <w:szCs w:val="18"/>
              </w:rPr>
              <w:t>cm</w:t>
            </w:r>
            <w:r w:rsidRPr="0087697C">
              <w:rPr>
                <w:rFonts w:hAnsi="宋体" w:hint="eastAsia"/>
                <w:szCs w:val="18"/>
              </w:rPr>
              <w:t>，</w:t>
            </w:r>
            <w:r w:rsidRPr="0087697C">
              <w:rPr>
                <w:rFonts w:hAnsi="宋体"/>
                <w:szCs w:val="18"/>
              </w:rPr>
              <w:t>冠幅2</w:t>
            </w:r>
            <w:r w:rsidR="00357757" w:rsidRPr="0087697C">
              <w:rPr>
                <w:rFonts w:hAnsi="宋体"/>
                <w:szCs w:val="18"/>
                <w:vertAlign w:val="superscript"/>
              </w:rPr>
              <w:t xml:space="preserve"> </w:t>
            </w:r>
            <w:r w:rsidR="00357757" w:rsidRPr="0087697C">
              <w:rPr>
                <w:rFonts w:hAnsi="宋体"/>
                <w:szCs w:val="18"/>
              </w:rPr>
              <w:t>cm</w:t>
            </w:r>
            <w:r w:rsidR="000C3BA8" w:rsidRPr="0087697C">
              <w:rPr>
                <w:rFonts w:hAnsi="宋体"/>
                <w:szCs w:val="18"/>
              </w:rPr>
              <w:t>～</w:t>
            </w:r>
            <w:r w:rsidRPr="0087697C">
              <w:rPr>
                <w:rFonts w:hAnsi="宋体"/>
                <w:szCs w:val="18"/>
              </w:rPr>
              <w:t>4</w:t>
            </w:r>
            <w:r w:rsidRPr="0087697C">
              <w:rPr>
                <w:rFonts w:hAnsi="宋体"/>
                <w:szCs w:val="18"/>
                <w:vertAlign w:val="superscript"/>
              </w:rPr>
              <w:t xml:space="preserve"> </w:t>
            </w:r>
            <w:r w:rsidRPr="0087697C">
              <w:rPr>
                <w:rFonts w:hAnsi="宋体"/>
                <w:szCs w:val="18"/>
              </w:rPr>
              <w:t>m，</w:t>
            </w:r>
            <w:r w:rsidRPr="0087697C">
              <w:rPr>
                <w:rFonts w:hAnsi="宋体" w:hint="eastAsia"/>
                <w:szCs w:val="18"/>
              </w:rPr>
              <w:t>人工种植</w:t>
            </w:r>
            <w:r w:rsidR="000603D0" w:rsidRPr="0087697C">
              <w:rPr>
                <w:rFonts w:hAnsi="宋体" w:hint="eastAsia"/>
                <w:szCs w:val="18"/>
              </w:rPr>
              <w:t>1</w:t>
            </w:r>
            <w:r w:rsidRPr="0087697C">
              <w:rPr>
                <w:rFonts w:hAnsi="宋体"/>
                <w:szCs w:val="18"/>
              </w:rPr>
              <w:t>年可郁闭成林。</w:t>
            </w:r>
          </w:p>
        </w:tc>
      </w:tr>
    </w:tbl>
    <w:p w14:paraId="1B65CF6D" w14:textId="32292C82" w:rsidR="00D94361" w:rsidRDefault="00D94361">
      <w:r>
        <w:br w:type="page"/>
      </w:r>
    </w:p>
    <w:p w14:paraId="709D4DEA" w14:textId="35E2E22D" w:rsidR="00D94361" w:rsidRPr="00D94361" w:rsidRDefault="00D94361" w:rsidP="00D94361">
      <w:pPr>
        <w:spacing w:beforeLines="50" w:before="120" w:afterLines="50" w:after="120" w:line="240" w:lineRule="auto"/>
        <w:jc w:val="center"/>
      </w:pPr>
      <w:r w:rsidRPr="00015AD1">
        <w:rPr>
          <w:rFonts w:ascii="黑体" w:eastAsia="黑体" w:hAnsi="黑体" w:hint="eastAsia"/>
        </w:rPr>
        <w:lastRenderedPageBreak/>
        <w:t>表B</w:t>
      </w:r>
      <w:r w:rsidRPr="00015AD1">
        <w:rPr>
          <w:rFonts w:ascii="黑体" w:eastAsia="黑体" w:hAnsi="黑体"/>
        </w:rPr>
        <w:t xml:space="preserve">.1  </w:t>
      </w:r>
      <w:r w:rsidRPr="00015AD1">
        <w:rPr>
          <w:rFonts w:ascii="黑体" w:eastAsia="黑体" w:hAnsi="黑体" w:hint="eastAsia"/>
        </w:rPr>
        <w:t>与桉树混交栽培的非桉树种（续）</w:t>
      </w:r>
    </w:p>
    <w:tbl>
      <w:tblPr>
        <w:tblStyle w:val="afffffffffc"/>
        <w:tblW w:w="0" w:type="auto"/>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1003"/>
        <w:gridCol w:w="1134"/>
        <w:gridCol w:w="708"/>
        <w:gridCol w:w="2410"/>
        <w:gridCol w:w="2410"/>
        <w:gridCol w:w="1709"/>
      </w:tblGrid>
      <w:tr w:rsidR="00D94361" w:rsidRPr="0087697C" w14:paraId="6B1CA71F" w14:textId="77777777" w:rsidTr="00D94361">
        <w:trPr>
          <w:jc w:val="center"/>
        </w:trPr>
        <w:tc>
          <w:tcPr>
            <w:tcW w:w="1003" w:type="dxa"/>
            <w:tcBorders>
              <w:top w:val="single" w:sz="8" w:space="0" w:color="auto"/>
              <w:bottom w:val="single" w:sz="8" w:space="0" w:color="auto"/>
            </w:tcBorders>
            <w:shd w:val="clear" w:color="auto" w:fill="auto"/>
            <w:vAlign w:val="center"/>
          </w:tcPr>
          <w:p w14:paraId="4F10761C" w14:textId="307671E0" w:rsidR="00D94361" w:rsidRPr="0087697C" w:rsidRDefault="00D94361" w:rsidP="00D94361">
            <w:pPr>
              <w:pStyle w:val="afffffffff9"/>
              <w:rPr>
                <w:rFonts w:hAnsi="宋体"/>
                <w:szCs w:val="18"/>
              </w:rPr>
            </w:pPr>
            <w:r w:rsidRPr="0087697C">
              <w:rPr>
                <w:rFonts w:hAnsi="宋体"/>
                <w:szCs w:val="18"/>
              </w:rPr>
              <w:t>树种</w:t>
            </w:r>
          </w:p>
        </w:tc>
        <w:tc>
          <w:tcPr>
            <w:tcW w:w="1134" w:type="dxa"/>
            <w:tcBorders>
              <w:top w:val="single" w:sz="8" w:space="0" w:color="auto"/>
              <w:bottom w:val="single" w:sz="8" w:space="0" w:color="auto"/>
            </w:tcBorders>
            <w:shd w:val="clear" w:color="auto" w:fill="auto"/>
            <w:vAlign w:val="center"/>
          </w:tcPr>
          <w:p w14:paraId="459001C3" w14:textId="4AFB5EBD" w:rsidR="00D94361" w:rsidRPr="0087697C" w:rsidRDefault="00D94361" w:rsidP="00D94361">
            <w:pPr>
              <w:pStyle w:val="afffffffff9"/>
              <w:rPr>
                <w:rFonts w:hAnsi="宋体"/>
                <w:i/>
                <w:iCs/>
                <w:szCs w:val="18"/>
              </w:rPr>
            </w:pPr>
            <w:r w:rsidRPr="0087697C">
              <w:rPr>
                <w:rFonts w:hAnsi="宋体"/>
                <w:szCs w:val="18"/>
              </w:rPr>
              <w:t>拉丁学名</w:t>
            </w:r>
          </w:p>
        </w:tc>
        <w:tc>
          <w:tcPr>
            <w:tcW w:w="708" w:type="dxa"/>
            <w:tcBorders>
              <w:top w:val="single" w:sz="8" w:space="0" w:color="auto"/>
              <w:bottom w:val="single" w:sz="8" w:space="0" w:color="auto"/>
            </w:tcBorders>
            <w:shd w:val="clear" w:color="auto" w:fill="auto"/>
            <w:vAlign w:val="center"/>
          </w:tcPr>
          <w:p w14:paraId="40A07DC4" w14:textId="286E53A0" w:rsidR="00D94361" w:rsidRPr="0087697C" w:rsidRDefault="00D94361" w:rsidP="00D94361">
            <w:pPr>
              <w:pStyle w:val="afffffffff9"/>
              <w:rPr>
                <w:rFonts w:hAnsi="宋体"/>
                <w:szCs w:val="18"/>
              </w:rPr>
            </w:pPr>
            <w:r w:rsidRPr="0087697C">
              <w:rPr>
                <w:rFonts w:hAnsi="宋体"/>
                <w:szCs w:val="18"/>
              </w:rPr>
              <w:t>科属</w:t>
            </w:r>
          </w:p>
        </w:tc>
        <w:tc>
          <w:tcPr>
            <w:tcW w:w="2410" w:type="dxa"/>
            <w:tcBorders>
              <w:top w:val="single" w:sz="8" w:space="0" w:color="auto"/>
              <w:bottom w:val="single" w:sz="8" w:space="0" w:color="auto"/>
            </w:tcBorders>
            <w:shd w:val="clear" w:color="auto" w:fill="auto"/>
            <w:vAlign w:val="center"/>
          </w:tcPr>
          <w:p w14:paraId="68059F91" w14:textId="2B8AE83C" w:rsidR="00D94361" w:rsidRPr="0087697C" w:rsidRDefault="00D94361" w:rsidP="00D94361">
            <w:pPr>
              <w:pStyle w:val="afffffffff9"/>
              <w:rPr>
                <w:rFonts w:hAnsi="宋体"/>
                <w:szCs w:val="18"/>
              </w:rPr>
            </w:pPr>
            <w:r w:rsidRPr="0087697C">
              <w:rPr>
                <w:rFonts w:hAnsi="宋体"/>
                <w:szCs w:val="18"/>
              </w:rPr>
              <w:t>生长习性</w:t>
            </w:r>
          </w:p>
        </w:tc>
        <w:tc>
          <w:tcPr>
            <w:tcW w:w="2410" w:type="dxa"/>
            <w:tcBorders>
              <w:top w:val="single" w:sz="8" w:space="0" w:color="auto"/>
              <w:bottom w:val="single" w:sz="8" w:space="0" w:color="auto"/>
            </w:tcBorders>
            <w:shd w:val="clear" w:color="auto" w:fill="auto"/>
            <w:vAlign w:val="center"/>
          </w:tcPr>
          <w:p w14:paraId="3AC775F0" w14:textId="0AFC07BD" w:rsidR="00D94361" w:rsidRPr="0087697C" w:rsidRDefault="00D94361" w:rsidP="00D94361">
            <w:pPr>
              <w:pStyle w:val="afffffffff9"/>
              <w:rPr>
                <w:rFonts w:hAnsi="宋体"/>
                <w:szCs w:val="18"/>
              </w:rPr>
            </w:pPr>
            <w:r w:rsidRPr="0087697C">
              <w:rPr>
                <w:rFonts w:hAnsi="宋体"/>
                <w:szCs w:val="18"/>
              </w:rPr>
              <w:t>木材特性、价值及用途</w:t>
            </w:r>
          </w:p>
        </w:tc>
        <w:tc>
          <w:tcPr>
            <w:tcW w:w="1709" w:type="dxa"/>
            <w:tcBorders>
              <w:top w:val="single" w:sz="8" w:space="0" w:color="auto"/>
              <w:bottom w:val="single" w:sz="8" w:space="0" w:color="auto"/>
            </w:tcBorders>
            <w:shd w:val="clear" w:color="auto" w:fill="auto"/>
            <w:vAlign w:val="center"/>
          </w:tcPr>
          <w:p w14:paraId="1104401F" w14:textId="01C18B25" w:rsidR="00D94361" w:rsidRPr="0087697C" w:rsidRDefault="00D94361" w:rsidP="00D94361">
            <w:pPr>
              <w:pStyle w:val="afffffffff9"/>
              <w:rPr>
                <w:rFonts w:hAnsi="宋体"/>
                <w:szCs w:val="18"/>
              </w:rPr>
            </w:pPr>
            <w:r w:rsidRPr="0087697C">
              <w:rPr>
                <w:rFonts w:hAnsi="宋体"/>
                <w:szCs w:val="18"/>
              </w:rPr>
              <w:t>生长情况</w:t>
            </w:r>
          </w:p>
        </w:tc>
      </w:tr>
      <w:tr w:rsidR="00743DAB" w:rsidRPr="0087697C" w14:paraId="6BE6F299" w14:textId="77777777" w:rsidTr="00D94361">
        <w:trPr>
          <w:jc w:val="center"/>
        </w:trPr>
        <w:tc>
          <w:tcPr>
            <w:tcW w:w="1003" w:type="dxa"/>
            <w:tcBorders>
              <w:top w:val="single" w:sz="8" w:space="0" w:color="auto"/>
            </w:tcBorders>
            <w:shd w:val="clear" w:color="auto" w:fill="auto"/>
            <w:vAlign w:val="center"/>
          </w:tcPr>
          <w:p w14:paraId="0AA62695" w14:textId="0435B4CD" w:rsidR="00E13DBF" w:rsidRPr="0087697C" w:rsidRDefault="00E13DBF" w:rsidP="00E13DBF">
            <w:pPr>
              <w:pStyle w:val="afffffffff9"/>
              <w:rPr>
                <w:rFonts w:hAnsi="宋体"/>
              </w:rPr>
            </w:pPr>
            <w:r w:rsidRPr="0087697C">
              <w:rPr>
                <w:rFonts w:hAnsi="宋体"/>
                <w:szCs w:val="18"/>
              </w:rPr>
              <w:t>福建柏</w:t>
            </w:r>
          </w:p>
        </w:tc>
        <w:tc>
          <w:tcPr>
            <w:tcW w:w="1134" w:type="dxa"/>
            <w:tcBorders>
              <w:top w:val="single" w:sz="8" w:space="0" w:color="auto"/>
            </w:tcBorders>
            <w:shd w:val="clear" w:color="auto" w:fill="auto"/>
            <w:vAlign w:val="center"/>
          </w:tcPr>
          <w:p w14:paraId="2322CB1E" w14:textId="7B333C0A" w:rsidR="00E13DBF" w:rsidRPr="0087697C" w:rsidRDefault="00E13DBF" w:rsidP="00E13DBF">
            <w:pPr>
              <w:pStyle w:val="afffffffff9"/>
              <w:rPr>
                <w:rFonts w:hAnsi="宋体"/>
              </w:rPr>
            </w:pPr>
            <w:r w:rsidRPr="0087697C">
              <w:rPr>
                <w:rFonts w:hAnsi="宋体"/>
                <w:i/>
                <w:iCs/>
                <w:szCs w:val="18"/>
              </w:rPr>
              <w:t>Fokienia hodginsii</w:t>
            </w:r>
            <w:r w:rsidRPr="0087697C">
              <w:rPr>
                <w:rFonts w:hAnsi="宋体"/>
                <w:szCs w:val="18"/>
              </w:rPr>
              <w:t xml:space="preserve">(Dunn) </w:t>
            </w:r>
            <w:r w:rsidRPr="0087697C">
              <w:rPr>
                <w:rFonts w:hAnsi="宋体" w:hint="eastAsia"/>
                <w:szCs w:val="18"/>
              </w:rPr>
              <w:t>A.</w:t>
            </w:r>
            <w:r w:rsidRPr="0087697C">
              <w:rPr>
                <w:rFonts w:hAnsi="宋体"/>
                <w:szCs w:val="18"/>
              </w:rPr>
              <w:t xml:space="preserve">Henry </w:t>
            </w:r>
            <w:r w:rsidRPr="0087697C">
              <w:rPr>
                <w:rFonts w:hAnsi="宋体" w:hint="eastAsia"/>
                <w:szCs w:val="18"/>
              </w:rPr>
              <w:t>&amp;H.H.</w:t>
            </w:r>
            <w:r w:rsidRPr="0087697C">
              <w:rPr>
                <w:rFonts w:hAnsi="宋体"/>
                <w:szCs w:val="18"/>
              </w:rPr>
              <w:t>Thomas</w:t>
            </w:r>
          </w:p>
        </w:tc>
        <w:tc>
          <w:tcPr>
            <w:tcW w:w="708" w:type="dxa"/>
            <w:tcBorders>
              <w:top w:val="single" w:sz="8" w:space="0" w:color="auto"/>
            </w:tcBorders>
            <w:shd w:val="clear" w:color="auto" w:fill="auto"/>
            <w:vAlign w:val="center"/>
          </w:tcPr>
          <w:p w14:paraId="08D6FF17" w14:textId="77935306" w:rsidR="00E13DBF" w:rsidRPr="0087697C" w:rsidRDefault="00E13DBF" w:rsidP="00E13DBF">
            <w:pPr>
              <w:pStyle w:val="afffffffff9"/>
              <w:rPr>
                <w:rFonts w:hAnsi="宋体"/>
              </w:rPr>
            </w:pPr>
            <w:r w:rsidRPr="0087697C">
              <w:rPr>
                <w:rFonts w:hAnsi="宋体"/>
                <w:szCs w:val="18"/>
              </w:rPr>
              <w:t>柏科福建柏属</w:t>
            </w:r>
          </w:p>
        </w:tc>
        <w:tc>
          <w:tcPr>
            <w:tcW w:w="2410" w:type="dxa"/>
            <w:tcBorders>
              <w:top w:val="single" w:sz="8" w:space="0" w:color="auto"/>
            </w:tcBorders>
            <w:shd w:val="clear" w:color="auto" w:fill="auto"/>
            <w:vAlign w:val="center"/>
          </w:tcPr>
          <w:p w14:paraId="3B04C9E1" w14:textId="0ED7416B" w:rsidR="00E13DBF" w:rsidRPr="0087697C" w:rsidRDefault="00E13DBF" w:rsidP="00584A47">
            <w:pPr>
              <w:pStyle w:val="afffffffff9"/>
              <w:jc w:val="left"/>
              <w:rPr>
                <w:rFonts w:hAnsi="宋体"/>
              </w:rPr>
            </w:pPr>
            <w:r w:rsidRPr="0087697C">
              <w:rPr>
                <w:rFonts w:hAnsi="宋体"/>
                <w:szCs w:val="18"/>
              </w:rPr>
              <w:t>幼年耐一定的荫蔽，可在林下造林</w:t>
            </w:r>
            <w:r w:rsidRPr="0087697C">
              <w:rPr>
                <w:rFonts w:hAnsi="宋体" w:hint="eastAsia"/>
                <w:szCs w:val="18"/>
              </w:rPr>
              <w:t>，</w:t>
            </w:r>
            <w:r w:rsidRPr="0087697C">
              <w:rPr>
                <w:rFonts w:hAnsi="宋体"/>
                <w:szCs w:val="18"/>
              </w:rPr>
              <w:t>较耐干旱瘠薄。分布</w:t>
            </w:r>
            <w:r w:rsidRPr="0087697C">
              <w:rPr>
                <w:rFonts w:hAnsi="宋体" w:hint="eastAsia"/>
                <w:szCs w:val="18"/>
              </w:rPr>
              <w:t>在</w:t>
            </w:r>
            <w:r w:rsidRPr="0087697C">
              <w:rPr>
                <w:rFonts w:hAnsi="宋体"/>
                <w:szCs w:val="18"/>
              </w:rPr>
              <w:t>海拔500</w:t>
            </w:r>
            <w:r w:rsidR="00B9647F" w:rsidRPr="0087697C">
              <w:rPr>
                <w:rFonts w:hAnsi="宋体"/>
                <w:szCs w:val="18"/>
                <w:vertAlign w:val="superscript"/>
              </w:rPr>
              <w:t xml:space="preserve"> </w:t>
            </w:r>
            <w:r w:rsidR="00B9647F" w:rsidRPr="0087697C">
              <w:rPr>
                <w:rFonts w:hAnsi="宋体"/>
                <w:szCs w:val="18"/>
              </w:rPr>
              <w:t>m</w:t>
            </w:r>
            <w:r w:rsidR="000C3BA8" w:rsidRPr="0087697C">
              <w:rPr>
                <w:rFonts w:hAnsi="宋体"/>
                <w:szCs w:val="18"/>
              </w:rPr>
              <w:t>～</w:t>
            </w:r>
            <w:r w:rsidRPr="0087697C">
              <w:rPr>
                <w:rFonts w:hAnsi="宋体"/>
                <w:szCs w:val="18"/>
              </w:rPr>
              <w:t>1800</w:t>
            </w:r>
            <w:r w:rsidRPr="0087697C">
              <w:rPr>
                <w:rFonts w:hAnsi="宋体"/>
                <w:szCs w:val="18"/>
                <w:vertAlign w:val="superscript"/>
              </w:rPr>
              <w:t xml:space="preserve"> </w:t>
            </w:r>
            <w:r w:rsidRPr="0087697C">
              <w:rPr>
                <w:rFonts w:hAnsi="宋体"/>
                <w:szCs w:val="18"/>
              </w:rPr>
              <w:t>m</w:t>
            </w:r>
            <w:r w:rsidRPr="0087697C">
              <w:rPr>
                <w:rFonts w:hAnsi="宋体" w:hint="eastAsia"/>
                <w:szCs w:val="18"/>
              </w:rPr>
              <w:t>地区，</w:t>
            </w:r>
            <w:r w:rsidRPr="0087697C">
              <w:rPr>
                <w:rFonts w:hAnsi="宋体"/>
                <w:szCs w:val="18"/>
              </w:rPr>
              <w:t>适生于中等肥力以上的酸性甚至强酸性黄壤和红黄壤</w:t>
            </w:r>
            <w:r w:rsidRPr="0087697C">
              <w:rPr>
                <w:rFonts w:hAnsi="宋体" w:hint="eastAsia"/>
                <w:szCs w:val="18"/>
              </w:rPr>
              <w:t>中，</w:t>
            </w:r>
            <w:r w:rsidRPr="0087697C">
              <w:rPr>
                <w:rFonts w:hAnsi="宋体"/>
                <w:szCs w:val="18"/>
              </w:rPr>
              <w:t>产于浙江南部、福建、广东北部、江西、湖南南部、贵州、广西、四川及云南东南部及中部，越南北部亦有分布。</w:t>
            </w:r>
          </w:p>
        </w:tc>
        <w:tc>
          <w:tcPr>
            <w:tcW w:w="2410" w:type="dxa"/>
            <w:tcBorders>
              <w:top w:val="single" w:sz="8" w:space="0" w:color="auto"/>
            </w:tcBorders>
            <w:shd w:val="clear" w:color="auto" w:fill="auto"/>
            <w:vAlign w:val="center"/>
          </w:tcPr>
          <w:p w14:paraId="41C1A33E" w14:textId="148CAB59" w:rsidR="00E13DBF" w:rsidRPr="0087697C" w:rsidRDefault="00E13DBF" w:rsidP="00584A47">
            <w:pPr>
              <w:pStyle w:val="afffffffff9"/>
              <w:jc w:val="left"/>
              <w:rPr>
                <w:rFonts w:hAnsi="宋体"/>
              </w:rPr>
            </w:pPr>
            <w:r w:rsidRPr="0087697C">
              <w:rPr>
                <w:rFonts w:hAnsi="宋体"/>
                <w:szCs w:val="18"/>
              </w:rPr>
              <w:t>边材淡红褐色，心材深褐色，纹理细致，木材轻，收缩度小，纹理匀直，结构细，加工容易，切面光滑，油漆性欠佳，胶粘性良好，握钉力中等，易干燥，干后材质稳定，耐久性良好，是建筑、家具、细木工、雕刻的良好用材。</w:t>
            </w:r>
          </w:p>
        </w:tc>
        <w:tc>
          <w:tcPr>
            <w:tcW w:w="1709" w:type="dxa"/>
            <w:tcBorders>
              <w:top w:val="single" w:sz="8" w:space="0" w:color="auto"/>
            </w:tcBorders>
            <w:shd w:val="clear" w:color="auto" w:fill="auto"/>
            <w:vAlign w:val="center"/>
          </w:tcPr>
          <w:p w14:paraId="3CA04795" w14:textId="6A47826B" w:rsidR="00E13DBF" w:rsidRPr="0087697C" w:rsidRDefault="00E13DBF" w:rsidP="00584A47">
            <w:pPr>
              <w:pStyle w:val="afffffffff9"/>
              <w:jc w:val="left"/>
              <w:rPr>
                <w:rFonts w:hAnsi="宋体"/>
              </w:rPr>
            </w:pPr>
            <w:r w:rsidRPr="0087697C">
              <w:rPr>
                <w:rFonts w:hAnsi="宋体"/>
                <w:szCs w:val="18"/>
              </w:rPr>
              <w:t>人工林生长较快，14年生</w:t>
            </w:r>
            <w:r w:rsidRPr="0087697C">
              <w:rPr>
                <w:rFonts w:hAnsi="宋体" w:hint="eastAsia"/>
                <w:szCs w:val="18"/>
              </w:rPr>
              <w:t>树</w:t>
            </w:r>
            <w:r w:rsidRPr="0087697C">
              <w:rPr>
                <w:rFonts w:hAnsi="宋体"/>
                <w:szCs w:val="18"/>
              </w:rPr>
              <w:t>高达8.1</w:t>
            </w:r>
            <w:r w:rsidRPr="0087697C">
              <w:rPr>
                <w:rFonts w:hAnsi="宋体"/>
                <w:szCs w:val="18"/>
                <w:vertAlign w:val="superscript"/>
              </w:rPr>
              <w:t xml:space="preserve"> </w:t>
            </w:r>
            <w:r w:rsidRPr="0087697C">
              <w:rPr>
                <w:rFonts w:hAnsi="宋体"/>
                <w:szCs w:val="18"/>
              </w:rPr>
              <w:t>m，胸径</w:t>
            </w:r>
            <w:r w:rsidRPr="0087697C">
              <w:rPr>
                <w:rFonts w:hAnsi="宋体" w:hint="eastAsia"/>
                <w:szCs w:val="18"/>
              </w:rPr>
              <w:t>达</w:t>
            </w:r>
            <w:r w:rsidRPr="0087697C">
              <w:rPr>
                <w:rFonts w:hAnsi="宋体"/>
                <w:szCs w:val="18"/>
              </w:rPr>
              <w:t>13.3</w:t>
            </w:r>
            <w:r w:rsidRPr="0087697C">
              <w:rPr>
                <w:rFonts w:hAnsi="宋体"/>
                <w:szCs w:val="18"/>
                <w:vertAlign w:val="superscript"/>
              </w:rPr>
              <w:t xml:space="preserve"> </w:t>
            </w:r>
            <w:r w:rsidRPr="0087697C">
              <w:rPr>
                <w:rFonts w:hAnsi="宋体"/>
                <w:szCs w:val="18"/>
              </w:rPr>
              <w:t>cm</w:t>
            </w:r>
            <w:r w:rsidRPr="0087697C">
              <w:rPr>
                <w:rFonts w:hAnsi="宋体" w:hint="eastAsia"/>
                <w:szCs w:val="18"/>
              </w:rPr>
              <w:t>；</w:t>
            </w:r>
            <w:r w:rsidRPr="0087697C">
              <w:rPr>
                <w:rFonts w:hAnsi="宋体"/>
                <w:szCs w:val="18"/>
              </w:rPr>
              <w:t>天然林生长速度适中，30年生</w:t>
            </w:r>
            <w:r w:rsidR="000603D0" w:rsidRPr="0087697C">
              <w:rPr>
                <w:rFonts w:hAnsi="宋体" w:hint="eastAsia"/>
                <w:szCs w:val="18"/>
              </w:rPr>
              <w:t>的</w:t>
            </w:r>
            <w:r w:rsidRPr="0087697C">
              <w:rPr>
                <w:rFonts w:hAnsi="宋体"/>
                <w:szCs w:val="18"/>
              </w:rPr>
              <w:t>树高约13</w:t>
            </w:r>
            <w:r w:rsidRPr="0087697C">
              <w:rPr>
                <w:rFonts w:hAnsi="宋体"/>
                <w:szCs w:val="18"/>
                <w:vertAlign w:val="superscript"/>
              </w:rPr>
              <w:t xml:space="preserve"> </w:t>
            </w:r>
            <w:r w:rsidRPr="0087697C">
              <w:rPr>
                <w:rFonts w:hAnsi="宋体"/>
                <w:szCs w:val="18"/>
              </w:rPr>
              <w:t>m，胸径约20</w:t>
            </w:r>
            <w:r w:rsidRPr="0087697C">
              <w:rPr>
                <w:rFonts w:hAnsi="宋体"/>
                <w:szCs w:val="18"/>
                <w:vertAlign w:val="superscript"/>
              </w:rPr>
              <w:t xml:space="preserve"> </w:t>
            </w:r>
            <w:r w:rsidRPr="0087697C">
              <w:rPr>
                <w:rFonts w:hAnsi="宋体"/>
                <w:szCs w:val="18"/>
              </w:rPr>
              <w:t>cm</w:t>
            </w:r>
            <w:r w:rsidRPr="0087697C">
              <w:rPr>
                <w:rFonts w:hAnsi="宋体" w:hint="eastAsia"/>
                <w:szCs w:val="18"/>
              </w:rPr>
              <w:t>。</w:t>
            </w:r>
          </w:p>
        </w:tc>
      </w:tr>
      <w:tr w:rsidR="00743DAB" w:rsidRPr="0087697C" w14:paraId="0AE8FA32" w14:textId="77777777" w:rsidTr="00743DAB">
        <w:trPr>
          <w:jc w:val="center"/>
        </w:trPr>
        <w:tc>
          <w:tcPr>
            <w:tcW w:w="1003" w:type="dxa"/>
            <w:shd w:val="clear" w:color="auto" w:fill="auto"/>
            <w:vAlign w:val="center"/>
          </w:tcPr>
          <w:p w14:paraId="15F5BEC3" w14:textId="66BBCFEC" w:rsidR="00E13DBF" w:rsidRPr="0087697C" w:rsidRDefault="00E13DBF" w:rsidP="00E13DBF">
            <w:pPr>
              <w:pStyle w:val="afffffffff9"/>
              <w:rPr>
                <w:rFonts w:hAnsi="宋体"/>
              </w:rPr>
            </w:pPr>
            <w:r w:rsidRPr="0087697C">
              <w:rPr>
                <w:rFonts w:hAnsi="宋体"/>
                <w:szCs w:val="18"/>
              </w:rPr>
              <w:t>木荷</w:t>
            </w:r>
          </w:p>
        </w:tc>
        <w:tc>
          <w:tcPr>
            <w:tcW w:w="1134" w:type="dxa"/>
            <w:shd w:val="clear" w:color="auto" w:fill="auto"/>
            <w:vAlign w:val="center"/>
          </w:tcPr>
          <w:p w14:paraId="0FA3F6F7" w14:textId="4E2490C9" w:rsidR="00E13DBF" w:rsidRPr="0087697C" w:rsidRDefault="00E13DBF" w:rsidP="00E13DBF">
            <w:pPr>
              <w:pStyle w:val="afffffffff9"/>
              <w:rPr>
                <w:rFonts w:hAnsi="宋体"/>
              </w:rPr>
            </w:pPr>
            <w:r w:rsidRPr="0087697C">
              <w:rPr>
                <w:rFonts w:hAnsi="宋体"/>
                <w:i/>
                <w:iCs/>
                <w:szCs w:val="18"/>
              </w:rPr>
              <w:t xml:space="preserve">Schima superba </w:t>
            </w:r>
            <w:r w:rsidRPr="0087697C">
              <w:rPr>
                <w:rFonts w:hAnsi="宋体"/>
                <w:szCs w:val="18"/>
              </w:rPr>
              <w:t>Gardne</w:t>
            </w:r>
            <w:r w:rsidRPr="0087697C">
              <w:rPr>
                <w:rFonts w:hAnsi="宋体" w:hint="eastAsia"/>
                <w:szCs w:val="18"/>
              </w:rPr>
              <w:t>r&amp;</w:t>
            </w:r>
            <w:r w:rsidRPr="0087697C">
              <w:rPr>
                <w:rFonts w:hAnsi="宋体"/>
                <w:szCs w:val="18"/>
              </w:rPr>
              <w:t>Champ</w:t>
            </w:r>
            <w:r w:rsidRPr="0087697C">
              <w:rPr>
                <w:rFonts w:hAnsi="宋体" w:hint="eastAsia"/>
                <w:szCs w:val="18"/>
              </w:rPr>
              <w:t>.</w:t>
            </w:r>
          </w:p>
        </w:tc>
        <w:tc>
          <w:tcPr>
            <w:tcW w:w="708" w:type="dxa"/>
            <w:shd w:val="clear" w:color="auto" w:fill="auto"/>
            <w:vAlign w:val="center"/>
          </w:tcPr>
          <w:p w14:paraId="20461715" w14:textId="6BD3591E" w:rsidR="00E13DBF" w:rsidRPr="0087697C" w:rsidRDefault="00E13DBF" w:rsidP="00E13DBF">
            <w:pPr>
              <w:pStyle w:val="afffffffff9"/>
              <w:rPr>
                <w:rFonts w:hAnsi="宋体"/>
              </w:rPr>
            </w:pPr>
            <w:r w:rsidRPr="0087697C">
              <w:rPr>
                <w:rFonts w:hAnsi="宋体"/>
                <w:szCs w:val="18"/>
              </w:rPr>
              <w:t>山茶科木荷属</w:t>
            </w:r>
          </w:p>
        </w:tc>
        <w:tc>
          <w:tcPr>
            <w:tcW w:w="2410" w:type="dxa"/>
            <w:shd w:val="clear" w:color="auto" w:fill="auto"/>
            <w:vAlign w:val="center"/>
          </w:tcPr>
          <w:p w14:paraId="3BF040B1" w14:textId="35C78304" w:rsidR="00E13DBF" w:rsidRPr="0087697C" w:rsidRDefault="00E13DBF" w:rsidP="00584A47">
            <w:pPr>
              <w:pStyle w:val="afffffffff9"/>
              <w:jc w:val="left"/>
              <w:rPr>
                <w:rFonts w:hAnsi="宋体"/>
              </w:rPr>
            </w:pPr>
            <w:r w:rsidRPr="0087697C">
              <w:rPr>
                <w:rFonts w:hAnsi="宋体"/>
                <w:szCs w:val="18"/>
              </w:rPr>
              <w:t>喜光，幼年稍耐庇荫</w:t>
            </w:r>
            <w:r w:rsidRPr="0087697C">
              <w:rPr>
                <w:rFonts w:hAnsi="宋体" w:hint="eastAsia"/>
                <w:szCs w:val="18"/>
              </w:rPr>
              <w:t>，</w:t>
            </w:r>
            <w:r w:rsidRPr="0087697C">
              <w:rPr>
                <w:rFonts w:hAnsi="宋体"/>
                <w:szCs w:val="18"/>
              </w:rPr>
              <w:t>与其他常绿阔叶树混交成林，发育甚佳。适应亚热带气候，分布区年降水量1</w:t>
            </w:r>
            <w:r w:rsidR="00584A47" w:rsidRPr="0087697C">
              <w:rPr>
                <w:rFonts w:hAnsi="宋体"/>
                <w:szCs w:val="18"/>
                <w:vertAlign w:val="superscript"/>
              </w:rPr>
              <w:t xml:space="preserve"> </w:t>
            </w:r>
            <w:r w:rsidRPr="0087697C">
              <w:rPr>
                <w:rFonts w:hAnsi="宋体"/>
                <w:szCs w:val="18"/>
              </w:rPr>
              <w:t>200</w:t>
            </w:r>
            <w:r w:rsidR="00B9647F" w:rsidRPr="0087697C">
              <w:rPr>
                <w:rFonts w:hAnsi="宋体"/>
                <w:szCs w:val="18"/>
                <w:vertAlign w:val="superscript"/>
              </w:rPr>
              <w:t xml:space="preserve"> </w:t>
            </w:r>
            <w:r w:rsidR="00B9647F" w:rsidRPr="0087697C">
              <w:rPr>
                <w:rFonts w:hAnsi="宋体"/>
                <w:szCs w:val="18"/>
              </w:rPr>
              <w:t>mm</w:t>
            </w:r>
            <w:r w:rsidR="000C3BA8" w:rsidRPr="0087697C">
              <w:rPr>
                <w:rFonts w:hAnsi="宋体"/>
                <w:szCs w:val="18"/>
              </w:rPr>
              <w:t>～</w:t>
            </w:r>
            <w:r w:rsidRPr="0087697C">
              <w:rPr>
                <w:rFonts w:hAnsi="宋体"/>
                <w:szCs w:val="18"/>
              </w:rPr>
              <w:t>2</w:t>
            </w:r>
            <w:r w:rsidR="00584A47" w:rsidRPr="0087697C">
              <w:rPr>
                <w:rFonts w:hAnsi="宋体"/>
                <w:szCs w:val="18"/>
                <w:vertAlign w:val="superscript"/>
              </w:rPr>
              <w:t xml:space="preserve"> </w:t>
            </w:r>
            <w:r w:rsidRPr="0087697C">
              <w:rPr>
                <w:rFonts w:hAnsi="宋体"/>
                <w:szCs w:val="18"/>
              </w:rPr>
              <w:t>000</w:t>
            </w:r>
            <w:r w:rsidRPr="0087697C">
              <w:rPr>
                <w:rFonts w:hAnsi="宋体"/>
                <w:szCs w:val="18"/>
                <w:vertAlign w:val="superscript"/>
              </w:rPr>
              <w:t xml:space="preserve"> </w:t>
            </w:r>
            <w:r w:rsidRPr="0087697C">
              <w:rPr>
                <w:rFonts w:hAnsi="宋体"/>
                <w:szCs w:val="18"/>
              </w:rPr>
              <w:t>mm，年平均气温15</w:t>
            </w:r>
            <w:r w:rsidR="00357757" w:rsidRPr="0087697C">
              <w:rPr>
                <w:rFonts w:hAnsi="宋体"/>
                <w:szCs w:val="18"/>
              </w:rPr>
              <w:t>℃</w:t>
            </w:r>
            <w:r w:rsidR="000C3BA8" w:rsidRPr="0087697C">
              <w:rPr>
                <w:rFonts w:hAnsi="宋体"/>
                <w:szCs w:val="18"/>
              </w:rPr>
              <w:t>～</w:t>
            </w:r>
            <w:r w:rsidRPr="0087697C">
              <w:rPr>
                <w:rFonts w:hAnsi="宋体"/>
                <w:szCs w:val="18"/>
              </w:rPr>
              <w:t>22℃。对土壤适应性较强，酸性土如红壤、红黄壤、黄壤上均可生长，但以在肥厚、湿润、疏松的沙壤土生长良好。</w:t>
            </w:r>
          </w:p>
        </w:tc>
        <w:tc>
          <w:tcPr>
            <w:tcW w:w="2410" w:type="dxa"/>
            <w:shd w:val="clear" w:color="auto" w:fill="auto"/>
            <w:vAlign w:val="center"/>
          </w:tcPr>
          <w:p w14:paraId="0AEEABC2" w14:textId="1D56EFF6" w:rsidR="00E13DBF" w:rsidRPr="0087697C" w:rsidRDefault="00E13DBF" w:rsidP="00584A47">
            <w:pPr>
              <w:pStyle w:val="afffffffff9"/>
              <w:jc w:val="left"/>
              <w:rPr>
                <w:rFonts w:hAnsi="宋体"/>
              </w:rPr>
            </w:pPr>
            <w:r w:rsidRPr="0087697C">
              <w:rPr>
                <w:rFonts w:hAnsi="宋体"/>
                <w:szCs w:val="18"/>
              </w:rPr>
              <w:t>木质坚硬致密，纹理均匀，不开裂，易加工，是上等的用材树种</w:t>
            </w:r>
            <w:r w:rsidRPr="0087697C">
              <w:rPr>
                <w:rFonts w:hAnsi="宋体" w:hint="eastAsia"/>
                <w:szCs w:val="18"/>
              </w:rPr>
              <w:t>，其</w:t>
            </w:r>
            <w:r w:rsidRPr="0087697C">
              <w:rPr>
                <w:rFonts w:hAnsi="宋体"/>
                <w:szCs w:val="18"/>
              </w:rPr>
              <w:t>着火温度高，含水量大，不易燃烧，</w:t>
            </w:r>
            <w:r w:rsidRPr="0087697C">
              <w:rPr>
                <w:rFonts w:hAnsi="宋体" w:hint="eastAsia"/>
                <w:szCs w:val="18"/>
              </w:rPr>
              <w:t>也</w:t>
            </w:r>
            <w:r w:rsidRPr="0087697C">
              <w:rPr>
                <w:rFonts w:hAnsi="宋体"/>
                <w:szCs w:val="18"/>
              </w:rPr>
              <w:t>是营造生物防火林带的理想树种</w:t>
            </w:r>
            <w:r w:rsidRPr="0087697C">
              <w:rPr>
                <w:rFonts w:hAnsi="宋体" w:hint="eastAsia"/>
                <w:szCs w:val="18"/>
              </w:rPr>
              <w:t>，又</w:t>
            </w:r>
            <w:r w:rsidRPr="0087697C">
              <w:rPr>
                <w:rFonts w:hAnsi="宋体"/>
                <w:szCs w:val="18"/>
              </w:rPr>
              <w:t>是美丽的观赏林。</w:t>
            </w:r>
          </w:p>
        </w:tc>
        <w:tc>
          <w:tcPr>
            <w:tcW w:w="1709" w:type="dxa"/>
            <w:shd w:val="clear" w:color="auto" w:fill="auto"/>
            <w:vAlign w:val="center"/>
          </w:tcPr>
          <w:p w14:paraId="013FE2B5" w14:textId="33C0D41E" w:rsidR="00E13DBF" w:rsidRPr="0087697C" w:rsidRDefault="00E13DBF" w:rsidP="00584A47">
            <w:pPr>
              <w:pStyle w:val="afffffffff9"/>
              <w:jc w:val="left"/>
              <w:rPr>
                <w:rFonts w:hAnsi="宋体"/>
              </w:rPr>
            </w:pPr>
            <w:r w:rsidRPr="0087697C">
              <w:rPr>
                <w:rFonts w:hAnsi="宋体"/>
                <w:szCs w:val="18"/>
              </w:rPr>
              <w:t>速生、优质、高产，干形通直满圆，生长适应性强，遗传稳定性高，５年生平均树高5.</w:t>
            </w:r>
            <w:r w:rsidR="00F77135" w:rsidRPr="0087697C">
              <w:rPr>
                <w:rFonts w:hAnsi="宋体" w:hint="eastAsia"/>
                <w:szCs w:val="18"/>
              </w:rPr>
              <w:t>1</w:t>
            </w:r>
            <w:r w:rsidRPr="0087697C">
              <w:rPr>
                <w:rFonts w:hAnsi="宋体"/>
                <w:szCs w:val="18"/>
                <w:vertAlign w:val="superscript"/>
              </w:rPr>
              <w:t xml:space="preserve"> </w:t>
            </w:r>
            <w:r w:rsidRPr="0087697C">
              <w:rPr>
                <w:rFonts w:hAnsi="宋体"/>
                <w:szCs w:val="18"/>
              </w:rPr>
              <w:t>m</w:t>
            </w:r>
            <w:r w:rsidRPr="0087697C">
              <w:rPr>
                <w:rFonts w:hAnsi="宋体" w:hint="eastAsia"/>
                <w:szCs w:val="18"/>
              </w:rPr>
              <w:t>，平均</w:t>
            </w:r>
            <w:r w:rsidRPr="0087697C">
              <w:rPr>
                <w:rFonts w:hAnsi="宋体"/>
                <w:szCs w:val="18"/>
              </w:rPr>
              <w:t>胸径4.39</w:t>
            </w:r>
            <w:r w:rsidRPr="0087697C">
              <w:rPr>
                <w:rFonts w:hAnsi="宋体"/>
                <w:szCs w:val="18"/>
                <w:vertAlign w:val="superscript"/>
              </w:rPr>
              <w:t xml:space="preserve"> </w:t>
            </w:r>
            <w:r w:rsidRPr="0087697C">
              <w:rPr>
                <w:rFonts w:hAnsi="宋体"/>
                <w:szCs w:val="18"/>
              </w:rPr>
              <w:t>cm</w:t>
            </w:r>
            <w:r w:rsidRPr="0087697C">
              <w:rPr>
                <w:rFonts w:hAnsi="宋体" w:hint="eastAsia"/>
                <w:szCs w:val="18"/>
              </w:rPr>
              <w:t>，成熟林可</w:t>
            </w:r>
            <w:r w:rsidR="00F77135" w:rsidRPr="0087697C">
              <w:rPr>
                <w:rFonts w:hAnsi="宋体" w:hint="eastAsia"/>
                <w:szCs w:val="18"/>
              </w:rPr>
              <w:t>达</w:t>
            </w:r>
            <w:r w:rsidRPr="0087697C">
              <w:rPr>
                <w:rFonts w:hAnsi="宋体"/>
                <w:szCs w:val="18"/>
              </w:rPr>
              <w:t>25</w:t>
            </w:r>
            <w:r w:rsidRPr="0087697C">
              <w:rPr>
                <w:rFonts w:hAnsi="宋体"/>
                <w:szCs w:val="18"/>
                <w:vertAlign w:val="superscript"/>
              </w:rPr>
              <w:t xml:space="preserve"> </w:t>
            </w:r>
            <w:r w:rsidRPr="0087697C">
              <w:rPr>
                <w:rFonts w:hAnsi="宋体"/>
                <w:szCs w:val="18"/>
              </w:rPr>
              <w:t>m</w:t>
            </w:r>
            <w:r w:rsidRPr="0087697C">
              <w:rPr>
                <w:rFonts w:hAnsi="宋体" w:hint="eastAsia"/>
                <w:szCs w:val="18"/>
              </w:rPr>
              <w:t>。</w:t>
            </w:r>
          </w:p>
        </w:tc>
      </w:tr>
      <w:tr w:rsidR="00743DAB" w:rsidRPr="0087697C" w14:paraId="53A9D20B" w14:textId="77777777" w:rsidTr="00743DAB">
        <w:trPr>
          <w:jc w:val="center"/>
        </w:trPr>
        <w:tc>
          <w:tcPr>
            <w:tcW w:w="1003" w:type="dxa"/>
            <w:shd w:val="clear" w:color="auto" w:fill="auto"/>
            <w:vAlign w:val="center"/>
          </w:tcPr>
          <w:p w14:paraId="26D30BBC" w14:textId="60404745" w:rsidR="00E13DBF" w:rsidRPr="0087697C" w:rsidRDefault="00E13DBF" w:rsidP="00E13DBF">
            <w:pPr>
              <w:pStyle w:val="afffffffff9"/>
              <w:rPr>
                <w:rFonts w:hAnsi="宋体"/>
              </w:rPr>
            </w:pPr>
            <w:r w:rsidRPr="0087697C">
              <w:rPr>
                <w:rFonts w:hAnsi="宋体" w:hint="eastAsia"/>
                <w:szCs w:val="18"/>
              </w:rPr>
              <w:t>交趾黄檀</w:t>
            </w:r>
          </w:p>
        </w:tc>
        <w:tc>
          <w:tcPr>
            <w:tcW w:w="1134" w:type="dxa"/>
            <w:shd w:val="clear" w:color="auto" w:fill="auto"/>
            <w:vAlign w:val="center"/>
          </w:tcPr>
          <w:p w14:paraId="0975F9CA" w14:textId="1CFAFF94" w:rsidR="00E13DBF" w:rsidRPr="0087697C" w:rsidRDefault="00E13DBF" w:rsidP="00E13DBF">
            <w:pPr>
              <w:pStyle w:val="afffffffff9"/>
              <w:rPr>
                <w:rFonts w:hAnsi="宋体"/>
              </w:rPr>
            </w:pPr>
            <w:r w:rsidRPr="0087697C">
              <w:rPr>
                <w:rFonts w:hAnsi="宋体"/>
                <w:i/>
                <w:iCs/>
                <w:szCs w:val="18"/>
              </w:rPr>
              <w:t xml:space="preserve">Dalbergia cochinchinensis </w:t>
            </w:r>
            <w:r w:rsidRPr="0087697C">
              <w:rPr>
                <w:rFonts w:hAnsi="宋体"/>
                <w:szCs w:val="18"/>
              </w:rPr>
              <w:t>Pierre</w:t>
            </w:r>
          </w:p>
        </w:tc>
        <w:tc>
          <w:tcPr>
            <w:tcW w:w="708" w:type="dxa"/>
            <w:shd w:val="clear" w:color="auto" w:fill="auto"/>
            <w:vAlign w:val="center"/>
          </w:tcPr>
          <w:p w14:paraId="0DFC64FC" w14:textId="642B9E9D" w:rsidR="00E13DBF" w:rsidRPr="0087697C" w:rsidRDefault="00E13DBF" w:rsidP="00E13DBF">
            <w:pPr>
              <w:pStyle w:val="afffffffff9"/>
              <w:rPr>
                <w:rFonts w:hAnsi="宋体"/>
              </w:rPr>
            </w:pPr>
            <w:r w:rsidRPr="0087697C">
              <w:rPr>
                <w:rFonts w:hAnsi="宋体"/>
                <w:szCs w:val="18"/>
              </w:rPr>
              <w:t>豆科黄檀属</w:t>
            </w:r>
          </w:p>
        </w:tc>
        <w:tc>
          <w:tcPr>
            <w:tcW w:w="2410" w:type="dxa"/>
            <w:shd w:val="clear" w:color="auto" w:fill="auto"/>
            <w:vAlign w:val="center"/>
          </w:tcPr>
          <w:p w14:paraId="26BAC1EC" w14:textId="2B445F27" w:rsidR="00E13DBF" w:rsidRPr="0087697C" w:rsidRDefault="00E13DBF" w:rsidP="00584A47">
            <w:pPr>
              <w:pStyle w:val="afffffffff9"/>
              <w:jc w:val="left"/>
              <w:rPr>
                <w:rFonts w:hAnsi="宋体"/>
              </w:rPr>
            </w:pPr>
            <w:r w:rsidRPr="0087697C">
              <w:rPr>
                <w:rFonts w:hAnsi="宋体"/>
                <w:szCs w:val="18"/>
              </w:rPr>
              <w:t>幼</w:t>
            </w:r>
            <w:r w:rsidRPr="0087697C">
              <w:rPr>
                <w:rFonts w:hAnsi="宋体" w:hint="eastAsia"/>
                <w:szCs w:val="18"/>
              </w:rPr>
              <w:t>年</w:t>
            </w:r>
            <w:r w:rsidRPr="0087697C">
              <w:rPr>
                <w:rFonts w:hAnsi="宋体"/>
                <w:szCs w:val="18"/>
              </w:rPr>
              <w:t>耐荫耐旱，生长逐渐喜光。</w:t>
            </w:r>
            <w:r w:rsidRPr="0087697C">
              <w:rPr>
                <w:rFonts w:hAnsi="宋体" w:hint="eastAsia"/>
                <w:szCs w:val="18"/>
              </w:rPr>
              <w:t>适生</w:t>
            </w:r>
            <w:r w:rsidRPr="0087697C">
              <w:rPr>
                <w:rFonts w:hAnsi="宋体"/>
                <w:szCs w:val="18"/>
              </w:rPr>
              <w:t>于海拔100</w:t>
            </w:r>
            <w:r w:rsidR="00357757" w:rsidRPr="0087697C">
              <w:rPr>
                <w:rFonts w:hAnsi="宋体"/>
                <w:szCs w:val="18"/>
                <w:vertAlign w:val="superscript"/>
              </w:rPr>
              <w:t xml:space="preserve"> </w:t>
            </w:r>
            <w:r w:rsidR="00357757" w:rsidRPr="0087697C">
              <w:rPr>
                <w:rFonts w:hAnsi="宋体" w:hint="eastAsia"/>
                <w:szCs w:val="18"/>
              </w:rPr>
              <w:t>m</w:t>
            </w:r>
            <w:r w:rsidR="000C3BA8" w:rsidRPr="0087697C">
              <w:rPr>
                <w:rFonts w:hAnsi="宋体"/>
                <w:szCs w:val="18"/>
              </w:rPr>
              <w:t>～</w:t>
            </w:r>
            <w:r w:rsidRPr="0087697C">
              <w:rPr>
                <w:rFonts w:hAnsi="宋体"/>
                <w:szCs w:val="18"/>
              </w:rPr>
              <w:t>500</w:t>
            </w:r>
            <w:r w:rsidRPr="0087697C">
              <w:rPr>
                <w:rFonts w:hAnsi="宋体"/>
                <w:szCs w:val="18"/>
                <w:vertAlign w:val="superscript"/>
              </w:rPr>
              <w:t xml:space="preserve"> </w:t>
            </w:r>
            <w:r w:rsidRPr="0087697C">
              <w:rPr>
                <w:rFonts w:hAnsi="宋体" w:hint="eastAsia"/>
                <w:szCs w:val="18"/>
              </w:rPr>
              <w:t>m</w:t>
            </w:r>
            <w:r w:rsidRPr="0087697C">
              <w:rPr>
                <w:rFonts w:hAnsi="宋体"/>
                <w:szCs w:val="18"/>
              </w:rPr>
              <w:t>的半落叶季风雨林或河边，在老挝山地海拔1</w:t>
            </w:r>
            <w:r w:rsidR="00584A47" w:rsidRPr="0087697C">
              <w:rPr>
                <w:rFonts w:hAnsi="宋体"/>
                <w:szCs w:val="18"/>
                <w:vertAlign w:val="superscript"/>
              </w:rPr>
              <w:t xml:space="preserve"> </w:t>
            </w:r>
            <w:r w:rsidRPr="0087697C">
              <w:rPr>
                <w:rFonts w:hAnsi="宋体"/>
                <w:szCs w:val="18"/>
              </w:rPr>
              <w:t>000</w:t>
            </w:r>
            <w:r w:rsidRPr="0087697C">
              <w:rPr>
                <w:rFonts w:hAnsi="宋体"/>
                <w:szCs w:val="18"/>
                <w:vertAlign w:val="superscript"/>
              </w:rPr>
              <w:t xml:space="preserve"> </w:t>
            </w:r>
            <w:r w:rsidRPr="0087697C">
              <w:rPr>
                <w:rFonts w:hAnsi="宋体" w:hint="eastAsia"/>
                <w:szCs w:val="18"/>
              </w:rPr>
              <w:t>m</w:t>
            </w:r>
            <w:r w:rsidRPr="0087697C">
              <w:rPr>
                <w:rFonts w:hAnsi="宋体"/>
                <w:szCs w:val="18"/>
              </w:rPr>
              <w:t>处</w:t>
            </w:r>
            <w:r w:rsidRPr="0087697C">
              <w:rPr>
                <w:rFonts w:hAnsi="宋体" w:hint="eastAsia"/>
                <w:szCs w:val="18"/>
              </w:rPr>
              <w:t>也有分布，</w:t>
            </w:r>
            <w:r w:rsidRPr="0087697C">
              <w:rPr>
                <w:rFonts w:hAnsi="宋体"/>
                <w:szCs w:val="18"/>
              </w:rPr>
              <w:t>年降</w:t>
            </w:r>
            <w:r w:rsidRPr="0087697C">
              <w:rPr>
                <w:rFonts w:hAnsi="宋体" w:hint="eastAsia"/>
                <w:szCs w:val="18"/>
              </w:rPr>
              <w:t>雨</w:t>
            </w:r>
            <w:r w:rsidRPr="0087697C">
              <w:rPr>
                <w:rFonts w:hAnsi="宋体"/>
                <w:szCs w:val="18"/>
              </w:rPr>
              <w:t>量1</w:t>
            </w:r>
            <w:r w:rsidR="00584A47" w:rsidRPr="0087697C">
              <w:rPr>
                <w:rFonts w:hAnsi="宋体"/>
                <w:szCs w:val="18"/>
                <w:vertAlign w:val="superscript"/>
              </w:rPr>
              <w:t xml:space="preserve"> </w:t>
            </w:r>
            <w:r w:rsidRPr="0087697C">
              <w:rPr>
                <w:rFonts w:hAnsi="宋体"/>
                <w:szCs w:val="18"/>
              </w:rPr>
              <w:t>200</w:t>
            </w:r>
            <w:r w:rsidR="00357757" w:rsidRPr="0087697C">
              <w:rPr>
                <w:rFonts w:hAnsi="宋体"/>
                <w:szCs w:val="18"/>
                <w:vertAlign w:val="superscript"/>
              </w:rPr>
              <w:t xml:space="preserve"> </w:t>
            </w:r>
            <w:r w:rsidR="00357757" w:rsidRPr="0087697C">
              <w:rPr>
                <w:rFonts w:hAnsi="宋体" w:hint="eastAsia"/>
                <w:szCs w:val="18"/>
              </w:rPr>
              <w:t>mm</w:t>
            </w:r>
            <w:r w:rsidR="000C3BA8" w:rsidRPr="0087697C">
              <w:rPr>
                <w:rFonts w:hAnsi="宋体"/>
                <w:szCs w:val="18"/>
              </w:rPr>
              <w:t>～</w:t>
            </w:r>
            <w:r w:rsidRPr="0087697C">
              <w:rPr>
                <w:rFonts w:hAnsi="宋体"/>
                <w:szCs w:val="18"/>
              </w:rPr>
              <w:t>1</w:t>
            </w:r>
            <w:r w:rsidR="00584A47" w:rsidRPr="0087697C">
              <w:rPr>
                <w:rFonts w:hAnsi="宋体"/>
                <w:szCs w:val="18"/>
                <w:vertAlign w:val="superscript"/>
              </w:rPr>
              <w:t xml:space="preserve"> </w:t>
            </w:r>
            <w:r w:rsidRPr="0087697C">
              <w:rPr>
                <w:rFonts w:hAnsi="宋体"/>
                <w:szCs w:val="18"/>
              </w:rPr>
              <w:t>700</w:t>
            </w:r>
            <w:r w:rsidRPr="0087697C">
              <w:rPr>
                <w:rFonts w:hAnsi="宋体"/>
                <w:szCs w:val="18"/>
                <w:vertAlign w:val="superscript"/>
              </w:rPr>
              <w:t xml:space="preserve"> </w:t>
            </w:r>
            <w:r w:rsidRPr="0087697C">
              <w:rPr>
                <w:rFonts w:hAnsi="宋体" w:hint="eastAsia"/>
                <w:szCs w:val="18"/>
              </w:rPr>
              <w:t>mm</w:t>
            </w:r>
            <w:r w:rsidRPr="0087697C">
              <w:rPr>
                <w:rFonts w:hAnsi="宋体"/>
                <w:szCs w:val="18"/>
              </w:rPr>
              <w:t>，年均气温20</w:t>
            </w:r>
            <w:r w:rsidR="00357757" w:rsidRPr="0087697C">
              <w:rPr>
                <w:rFonts w:hAnsi="宋体"/>
                <w:szCs w:val="18"/>
              </w:rPr>
              <w:t>℃</w:t>
            </w:r>
            <w:r w:rsidR="000C3BA8" w:rsidRPr="0087697C">
              <w:rPr>
                <w:rFonts w:hAnsi="宋体"/>
                <w:szCs w:val="18"/>
              </w:rPr>
              <w:t>～</w:t>
            </w:r>
            <w:r w:rsidRPr="0087697C">
              <w:rPr>
                <w:rFonts w:hAnsi="宋体"/>
                <w:szCs w:val="18"/>
              </w:rPr>
              <w:t>32℃，极端最低温10℃</w:t>
            </w:r>
            <w:r w:rsidRPr="0087697C">
              <w:rPr>
                <w:rFonts w:hAnsi="宋体" w:hint="eastAsia"/>
                <w:szCs w:val="18"/>
              </w:rPr>
              <w:t>，喜</w:t>
            </w:r>
            <w:r w:rsidRPr="0087697C">
              <w:rPr>
                <w:rFonts w:hAnsi="宋体"/>
                <w:szCs w:val="18"/>
              </w:rPr>
              <w:t>较深的砂质、黏土和石灰钙质土壤</w:t>
            </w:r>
            <w:r w:rsidRPr="0087697C">
              <w:rPr>
                <w:rFonts w:hAnsi="宋体" w:hint="eastAsia"/>
                <w:szCs w:val="18"/>
              </w:rPr>
              <w:t>。</w:t>
            </w:r>
          </w:p>
        </w:tc>
        <w:tc>
          <w:tcPr>
            <w:tcW w:w="2410" w:type="dxa"/>
            <w:shd w:val="clear" w:color="auto" w:fill="auto"/>
            <w:vAlign w:val="center"/>
          </w:tcPr>
          <w:p w14:paraId="65AE3690" w14:textId="1DB4C112" w:rsidR="00E13DBF" w:rsidRPr="0087697C" w:rsidRDefault="00E13DBF" w:rsidP="00584A47">
            <w:pPr>
              <w:pStyle w:val="afffffffff9"/>
              <w:jc w:val="left"/>
              <w:rPr>
                <w:rFonts w:hAnsi="宋体"/>
              </w:rPr>
            </w:pPr>
            <w:r w:rsidRPr="0087697C">
              <w:rPr>
                <w:rFonts w:hAnsi="宋体"/>
                <w:szCs w:val="18"/>
              </w:rPr>
              <w:t>木材具光泽，强度高</w:t>
            </w:r>
            <w:r w:rsidRPr="0087697C">
              <w:rPr>
                <w:rFonts w:hAnsi="宋体" w:hint="eastAsia"/>
                <w:szCs w:val="18"/>
              </w:rPr>
              <w:t>，</w:t>
            </w:r>
            <w:r w:rsidRPr="0087697C">
              <w:rPr>
                <w:rFonts w:hAnsi="宋体"/>
                <w:szCs w:val="18"/>
              </w:rPr>
              <w:t>硬度大</w:t>
            </w:r>
            <w:r w:rsidRPr="0087697C">
              <w:rPr>
                <w:rFonts w:hAnsi="宋体" w:hint="eastAsia"/>
                <w:szCs w:val="18"/>
              </w:rPr>
              <w:t>，</w:t>
            </w:r>
            <w:r w:rsidRPr="0087697C">
              <w:rPr>
                <w:rFonts w:hAnsi="宋体"/>
                <w:szCs w:val="18"/>
              </w:rPr>
              <w:t>耐腐蚀性</w:t>
            </w:r>
            <w:r w:rsidRPr="0087697C">
              <w:rPr>
                <w:rFonts w:hAnsi="宋体" w:hint="eastAsia"/>
                <w:szCs w:val="18"/>
              </w:rPr>
              <w:t>和</w:t>
            </w:r>
            <w:r w:rsidRPr="0087697C">
              <w:rPr>
                <w:rFonts w:hAnsi="宋体"/>
                <w:szCs w:val="18"/>
              </w:rPr>
              <w:t>抗虫性强，纹理直，结构细而均匀</w:t>
            </w:r>
            <w:r w:rsidRPr="0087697C">
              <w:rPr>
                <w:rFonts w:hAnsi="宋体" w:hint="eastAsia"/>
                <w:szCs w:val="18"/>
              </w:rPr>
              <w:t>，</w:t>
            </w:r>
            <w:r w:rsidRPr="0087697C">
              <w:rPr>
                <w:rFonts w:hAnsi="宋体"/>
                <w:szCs w:val="18"/>
              </w:rPr>
              <w:t>加工性能好，创面光洁</w:t>
            </w:r>
            <w:r w:rsidRPr="0087697C">
              <w:rPr>
                <w:rFonts w:hAnsi="宋体" w:hint="eastAsia"/>
                <w:szCs w:val="18"/>
              </w:rPr>
              <w:t>，</w:t>
            </w:r>
            <w:r w:rsidRPr="0087697C">
              <w:rPr>
                <w:rFonts w:hAnsi="宋体"/>
                <w:szCs w:val="18"/>
              </w:rPr>
              <w:t>主要用作高级家具、车厢、钢琴外壳、镶嵌板、地板、体育器材、装饰单板、工艺雕刻、乐器</w:t>
            </w:r>
            <w:r w:rsidRPr="0087697C">
              <w:rPr>
                <w:rFonts w:hAnsi="宋体" w:hint="eastAsia"/>
                <w:szCs w:val="18"/>
              </w:rPr>
              <w:t>以及</w:t>
            </w:r>
            <w:r w:rsidRPr="0087697C">
              <w:rPr>
                <w:rFonts w:hAnsi="宋体"/>
                <w:szCs w:val="18"/>
              </w:rPr>
              <w:t>制作筷子、器皿、佛具</w:t>
            </w:r>
            <w:r w:rsidRPr="0087697C">
              <w:rPr>
                <w:rFonts w:hAnsi="宋体" w:hint="eastAsia"/>
                <w:szCs w:val="18"/>
              </w:rPr>
              <w:t>等。</w:t>
            </w:r>
          </w:p>
        </w:tc>
        <w:tc>
          <w:tcPr>
            <w:tcW w:w="1709" w:type="dxa"/>
            <w:shd w:val="clear" w:color="auto" w:fill="auto"/>
            <w:vAlign w:val="center"/>
          </w:tcPr>
          <w:p w14:paraId="677020DE" w14:textId="4634627D" w:rsidR="00E13DBF" w:rsidRPr="0087697C" w:rsidRDefault="00E13DBF" w:rsidP="00584A47">
            <w:pPr>
              <w:pStyle w:val="afffffffff9"/>
              <w:jc w:val="left"/>
              <w:rPr>
                <w:rFonts w:hAnsi="宋体"/>
              </w:rPr>
            </w:pPr>
            <w:r w:rsidRPr="0087697C">
              <w:rPr>
                <w:rFonts w:hAnsi="宋体"/>
                <w:szCs w:val="18"/>
              </w:rPr>
              <w:t>生长速率缓慢</w:t>
            </w:r>
            <w:r w:rsidRPr="0087697C">
              <w:rPr>
                <w:rFonts w:hAnsi="宋体" w:hint="eastAsia"/>
                <w:szCs w:val="18"/>
              </w:rPr>
              <w:t>，</w:t>
            </w:r>
            <w:r w:rsidR="00457232" w:rsidRPr="0087697C">
              <w:rPr>
                <w:rFonts w:hAnsi="宋体" w:hint="eastAsia"/>
                <w:szCs w:val="18"/>
              </w:rPr>
              <w:t>树高</w:t>
            </w:r>
            <w:r w:rsidRPr="0087697C">
              <w:rPr>
                <w:rFonts w:hAnsi="宋体"/>
                <w:szCs w:val="18"/>
              </w:rPr>
              <w:t>一般在8</w:t>
            </w:r>
            <w:r w:rsidR="00357757" w:rsidRPr="0087697C">
              <w:rPr>
                <w:rFonts w:hAnsi="宋体"/>
                <w:szCs w:val="18"/>
                <w:vertAlign w:val="superscript"/>
              </w:rPr>
              <w:t xml:space="preserve"> </w:t>
            </w:r>
            <w:r w:rsidR="00357757" w:rsidRPr="0087697C">
              <w:rPr>
                <w:rFonts w:hAnsi="宋体" w:hint="eastAsia"/>
                <w:szCs w:val="18"/>
              </w:rPr>
              <w:t>m</w:t>
            </w:r>
            <w:r w:rsidR="000C3BA8" w:rsidRPr="0087697C">
              <w:rPr>
                <w:rFonts w:hAnsi="宋体"/>
                <w:szCs w:val="18"/>
              </w:rPr>
              <w:t>～</w:t>
            </w:r>
            <w:r w:rsidRPr="0087697C">
              <w:rPr>
                <w:rFonts w:hAnsi="宋体"/>
                <w:szCs w:val="18"/>
              </w:rPr>
              <w:t>30</w:t>
            </w:r>
            <w:r w:rsidRPr="0087697C">
              <w:rPr>
                <w:rFonts w:hAnsi="宋体"/>
                <w:szCs w:val="18"/>
                <w:vertAlign w:val="superscript"/>
              </w:rPr>
              <w:t xml:space="preserve"> </w:t>
            </w:r>
            <w:r w:rsidRPr="0087697C">
              <w:rPr>
                <w:rFonts w:hAnsi="宋体" w:hint="eastAsia"/>
                <w:szCs w:val="18"/>
              </w:rPr>
              <w:t>m</w:t>
            </w:r>
            <w:r w:rsidRPr="0087697C">
              <w:rPr>
                <w:rFonts w:hAnsi="宋体"/>
                <w:szCs w:val="18"/>
              </w:rPr>
              <w:t>，</w:t>
            </w:r>
            <w:hyperlink r:id="rId24" w:history="1">
              <w:r w:rsidRPr="0087697C">
                <w:rPr>
                  <w:rStyle w:val="affffffe"/>
                  <w:rFonts w:hAnsi="宋体"/>
                  <w:sz w:val="18"/>
                  <w:szCs w:val="18"/>
                </w:rPr>
                <w:t>主干</w:t>
              </w:r>
            </w:hyperlink>
            <w:r w:rsidRPr="0087697C">
              <w:rPr>
                <w:rFonts w:hAnsi="宋体"/>
                <w:szCs w:val="18"/>
              </w:rPr>
              <w:t>直径60</w:t>
            </w:r>
            <w:r w:rsidR="00357757" w:rsidRPr="0087697C">
              <w:rPr>
                <w:rFonts w:hAnsi="宋体"/>
                <w:szCs w:val="18"/>
                <w:vertAlign w:val="superscript"/>
              </w:rPr>
              <w:t xml:space="preserve"> </w:t>
            </w:r>
            <w:r w:rsidR="00357757" w:rsidRPr="0087697C">
              <w:rPr>
                <w:rFonts w:hAnsi="宋体"/>
                <w:szCs w:val="18"/>
              </w:rPr>
              <w:t>c</w:t>
            </w:r>
            <w:r w:rsidR="00357757" w:rsidRPr="0087697C">
              <w:rPr>
                <w:rFonts w:hAnsi="宋体" w:hint="eastAsia"/>
                <w:szCs w:val="18"/>
              </w:rPr>
              <w:t>m</w:t>
            </w:r>
            <w:r w:rsidR="000C3BA8" w:rsidRPr="0087697C">
              <w:rPr>
                <w:rFonts w:hAnsi="宋体"/>
                <w:szCs w:val="18"/>
              </w:rPr>
              <w:t>～</w:t>
            </w:r>
            <w:r w:rsidRPr="0087697C">
              <w:rPr>
                <w:rFonts w:hAnsi="宋体"/>
                <w:szCs w:val="18"/>
              </w:rPr>
              <w:t xml:space="preserve">120 </w:t>
            </w:r>
            <w:r w:rsidRPr="0087697C">
              <w:rPr>
                <w:rFonts w:hAnsi="宋体" w:hint="eastAsia"/>
                <w:szCs w:val="18"/>
              </w:rPr>
              <w:t>cm。</w:t>
            </w:r>
          </w:p>
        </w:tc>
      </w:tr>
    </w:tbl>
    <w:p w14:paraId="789D03AE" w14:textId="05C45ED2" w:rsidR="00E13DBF" w:rsidRDefault="00E13DBF" w:rsidP="00E13DBF">
      <w:pPr>
        <w:pStyle w:val="affffb"/>
        <w:ind w:firstLine="420"/>
      </w:pPr>
    </w:p>
    <w:p w14:paraId="5976586F" w14:textId="77777777" w:rsidR="00E13DBF" w:rsidRDefault="00E13DBF" w:rsidP="00E13DBF">
      <w:pPr>
        <w:pStyle w:val="affffb"/>
        <w:ind w:firstLine="420"/>
      </w:pPr>
    </w:p>
    <w:p w14:paraId="582E39CD" w14:textId="77777777" w:rsidR="00F241D5" w:rsidRDefault="00F241D5" w:rsidP="00F32ECE">
      <w:pPr>
        <w:pStyle w:val="affffb"/>
        <w:ind w:firstLine="420"/>
      </w:pPr>
    </w:p>
    <w:p w14:paraId="4A47D462" w14:textId="77777777" w:rsidR="00B86182" w:rsidRDefault="00B86182" w:rsidP="00F32ECE">
      <w:pPr>
        <w:pStyle w:val="affffb"/>
        <w:ind w:firstLine="420"/>
        <w:sectPr w:rsidR="00B86182" w:rsidSect="00E37024">
          <w:pgSz w:w="11906" w:h="16838" w:code="9"/>
          <w:pgMar w:top="1928" w:right="1134" w:bottom="1134" w:left="1134" w:header="1418" w:footer="1134" w:gutter="284"/>
          <w:cols w:space="425"/>
          <w:formProt w:val="0"/>
          <w:docGrid w:linePitch="312"/>
        </w:sectPr>
      </w:pPr>
    </w:p>
    <w:p w14:paraId="02B56876" w14:textId="74F90C96" w:rsidR="00B86182" w:rsidRDefault="00B86182" w:rsidP="00B86182">
      <w:pPr>
        <w:pStyle w:val="af8"/>
        <w:rPr>
          <w:vanish w:val="0"/>
        </w:rPr>
      </w:pPr>
    </w:p>
    <w:p w14:paraId="1164DB32" w14:textId="2702538E" w:rsidR="00B86182" w:rsidRDefault="00B86182" w:rsidP="00B86182">
      <w:pPr>
        <w:pStyle w:val="afe"/>
        <w:rPr>
          <w:vanish w:val="0"/>
        </w:rPr>
      </w:pPr>
    </w:p>
    <w:p w14:paraId="1F4C3AF1" w14:textId="3973424A" w:rsidR="00B86182" w:rsidRDefault="00B86182" w:rsidP="00B86182">
      <w:pPr>
        <w:pStyle w:val="aff3"/>
        <w:spacing w:after="120"/>
      </w:pPr>
      <w:r>
        <w:br/>
      </w:r>
      <w:r>
        <w:rPr>
          <w:rFonts w:hint="eastAsia"/>
        </w:rPr>
        <w:t>（资料性）</w:t>
      </w:r>
      <w:r>
        <w:br/>
      </w:r>
      <w:r>
        <w:rPr>
          <w:rFonts w:hint="eastAsia"/>
        </w:rPr>
        <w:t>水平带状混交配置</w:t>
      </w:r>
    </w:p>
    <w:p w14:paraId="15C2D4D8" w14:textId="7BE7EF7A" w:rsidR="00B86182" w:rsidRDefault="00B86182" w:rsidP="00B86182">
      <w:pPr>
        <w:pStyle w:val="affffb"/>
        <w:ind w:firstLine="420"/>
      </w:pPr>
      <w:r>
        <w:rPr>
          <w:rFonts w:hint="eastAsia"/>
        </w:rPr>
        <w:t>水平带状混交配置见附</w:t>
      </w:r>
      <w:r w:rsidR="0077236B">
        <w:rPr>
          <w:rFonts w:hint="eastAsia"/>
        </w:rPr>
        <w:t>图</w:t>
      </w:r>
      <w:r w:rsidR="002A0378">
        <w:t>C</w:t>
      </w:r>
      <w:r>
        <w:t>.1</w:t>
      </w:r>
      <w:r>
        <w:rPr>
          <w:rFonts w:hint="eastAsia"/>
        </w:rPr>
        <w:t>。</w:t>
      </w:r>
    </w:p>
    <w:p w14:paraId="575BD9D9" w14:textId="6A1C4D29" w:rsidR="00B86182" w:rsidRDefault="00B86182" w:rsidP="00B86182">
      <w:pPr>
        <w:pStyle w:val="affffb"/>
        <w:ind w:firstLine="420"/>
      </w:pPr>
    </w:p>
    <w:p w14:paraId="5AC90E83" w14:textId="6FF91E3C" w:rsidR="00B86182" w:rsidRPr="00B86182" w:rsidRDefault="00B86182" w:rsidP="00B86182">
      <w:pPr>
        <w:pStyle w:val="affffb"/>
        <w:ind w:firstLineChars="0" w:firstLine="0"/>
        <w:jc w:val="center"/>
      </w:pPr>
      <w:r>
        <w:drawing>
          <wp:inline distT="0" distB="0" distL="0" distR="0" wp14:anchorId="4475EA1B" wp14:editId="280524FE">
            <wp:extent cx="5561353" cy="386512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79630" cy="3877826"/>
                    </a:xfrm>
                    <a:prstGeom prst="rect">
                      <a:avLst/>
                    </a:prstGeom>
                    <a:noFill/>
                    <a:ln>
                      <a:noFill/>
                    </a:ln>
                  </pic:spPr>
                </pic:pic>
              </a:graphicData>
            </a:graphic>
          </wp:inline>
        </w:drawing>
      </w:r>
    </w:p>
    <w:p w14:paraId="3482F349" w14:textId="462D5CD8" w:rsidR="00B86182" w:rsidRDefault="0077236B" w:rsidP="00B86182">
      <w:pPr>
        <w:pStyle w:val="afff2"/>
      </w:pPr>
      <w:r>
        <w:rPr>
          <w:rFonts w:hint="eastAsia"/>
        </w:rPr>
        <w:t>种植</w:t>
      </w:r>
      <w:r w:rsidR="00B86182">
        <w:rPr>
          <w:rFonts w:hint="eastAsia"/>
        </w:rPr>
        <w:t>行的走向与等高线平行。</w:t>
      </w:r>
    </w:p>
    <w:p w14:paraId="13E4FCFD" w14:textId="77777777" w:rsidR="00B86182" w:rsidRPr="00B86182" w:rsidRDefault="00B86182" w:rsidP="00B86182">
      <w:pPr>
        <w:pStyle w:val="affffb"/>
        <w:spacing w:line="120" w:lineRule="auto"/>
        <w:ind w:firstLine="420"/>
      </w:pPr>
    </w:p>
    <w:p w14:paraId="5E66C8DE" w14:textId="2F01CEC6" w:rsidR="00B86182" w:rsidRDefault="00B86182" w:rsidP="00B86182">
      <w:pPr>
        <w:pStyle w:val="af9"/>
        <w:spacing w:before="120" w:after="120"/>
      </w:pPr>
      <w:r>
        <w:rPr>
          <w:rFonts w:hint="eastAsia"/>
        </w:rPr>
        <w:t xml:space="preserve"> </w:t>
      </w:r>
      <w:r>
        <w:t xml:space="preserve"> </w:t>
      </w:r>
      <w:r>
        <w:rPr>
          <w:rFonts w:hint="eastAsia"/>
        </w:rPr>
        <w:t>水平带状混交配置示意图</w:t>
      </w:r>
    </w:p>
    <w:p w14:paraId="12B2903B" w14:textId="77777777" w:rsidR="0077236B" w:rsidRDefault="0077236B" w:rsidP="00B86182">
      <w:pPr>
        <w:pStyle w:val="affffb"/>
        <w:ind w:firstLine="420"/>
        <w:sectPr w:rsidR="0077236B" w:rsidSect="00DB7294">
          <w:headerReference w:type="even" r:id="rId26"/>
          <w:headerReference w:type="default" r:id="rId27"/>
          <w:footerReference w:type="even" r:id="rId28"/>
          <w:footerReference w:type="default" r:id="rId29"/>
          <w:pgSz w:w="11906" w:h="16838" w:code="9"/>
          <w:pgMar w:top="1928" w:right="1134" w:bottom="1134" w:left="1134" w:header="1418" w:footer="1134" w:gutter="284"/>
          <w:cols w:space="425"/>
          <w:formProt w:val="0"/>
          <w:docGrid w:linePitch="312"/>
        </w:sectPr>
      </w:pPr>
    </w:p>
    <w:p w14:paraId="2A0A8AAC" w14:textId="08A3998D" w:rsidR="00B86182" w:rsidRDefault="00B86182" w:rsidP="0077236B">
      <w:pPr>
        <w:pStyle w:val="af8"/>
        <w:rPr>
          <w:vanish w:val="0"/>
        </w:rPr>
      </w:pPr>
    </w:p>
    <w:p w14:paraId="0746776A" w14:textId="5B9EB448" w:rsidR="0077236B" w:rsidRDefault="0077236B" w:rsidP="0077236B">
      <w:pPr>
        <w:pStyle w:val="afe"/>
        <w:rPr>
          <w:vanish w:val="0"/>
        </w:rPr>
      </w:pPr>
    </w:p>
    <w:p w14:paraId="727705BF" w14:textId="0DC1E556" w:rsidR="0077236B" w:rsidRDefault="0077236B" w:rsidP="0077236B">
      <w:pPr>
        <w:pStyle w:val="aff3"/>
        <w:spacing w:after="120"/>
      </w:pPr>
      <w:r>
        <w:br/>
      </w:r>
      <w:r>
        <w:rPr>
          <w:rFonts w:hint="eastAsia"/>
        </w:rPr>
        <w:t>（资料性）</w:t>
      </w:r>
      <w:r>
        <w:br/>
      </w:r>
      <w:r>
        <w:rPr>
          <w:rFonts w:hint="eastAsia"/>
        </w:rPr>
        <w:t>垂直带状混交配置</w:t>
      </w:r>
    </w:p>
    <w:p w14:paraId="6287DA73" w14:textId="72F2CCBC" w:rsidR="0077236B" w:rsidRPr="0077236B" w:rsidRDefault="0077236B" w:rsidP="0077236B">
      <w:pPr>
        <w:pStyle w:val="affffb"/>
        <w:ind w:firstLine="420"/>
      </w:pPr>
      <w:r>
        <w:rPr>
          <w:rFonts w:hint="eastAsia"/>
        </w:rPr>
        <w:t>垂直带状混交配置见附图</w:t>
      </w:r>
      <w:r w:rsidR="002A0378">
        <w:t>D</w:t>
      </w:r>
      <w:r>
        <w:t>.1</w:t>
      </w:r>
      <w:r>
        <w:rPr>
          <w:rFonts w:hint="eastAsia"/>
        </w:rPr>
        <w:t>。</w:t>
      </w:r>
    </w:p>
    <w:p w14:paraId="5CEEBF00" w14:textId="59B3A2C3" w:rsidR="0077236B" w:rsidRDefault="0077236B" w:rsidP="0077236B">
      <w:pPr>
        <w:pStyle w:val="affffb"/>
        <w:ind w:firstLine="420"/>
      </w:pPr>
    </w:p>
    <w:p w14:paraId="5B77FD50" w14:textId="0F073D61" w:rsidR="0077236B" w:rsidRPr="0077236B" w:rsidRDefault="0077236B" w:rsidP="0077236B">
      <w:pPr>
        <w:pStyle w:val="affffb"/>
        <w:ind w:firstLineChars="0" w:firstLine="0"/>
        <w:jc w:val="center"/>
      </w:pPr>
      <w:r>
        <w:drawing>
          <wp:inline distT="0" distB="0" distL="0" distR="0" wp14:anchorId="588CE4FB" wp14:editId="6BD0591B">
            <wp:extent cx="5505855" cy="351105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27856" cy="3525086"/>
                    </a:xfrm>
                    <a:prstGeom prst="rect">
                      <a:avLst/>
                    </a:prstGeom>
                    <a:noFill/>
                    <a:ln>
                      <a:noFill/>
                    </a:ln>
                  </pic:spPr>
                </pic:pic>
              </a:graphicData>
            </a:graphic>
          </wp:inline>
        </w:drawing>
      </w:r>
    </w:p>
    <w:p w14:paraId="7EFE7B83" w14:textId="7266D342" w:rsidR="0077236B" w:rsidRDefault="0077236B" w:rsidP="0077236B">
      <w:pPr>
        <w:pStyle w:val="afff2"/>
      </w:pPr>
      <w:r>
        <w:rPr>
          <w:rFonts w:hint="eastAsia"/>
        </w:rPr>
        <w:t>种植行的走向与等高线平行。</w:t>
      </w:r>
    </w:p>
    <w:p w14:paraId="6DC38209" w14:textId="52A6E909" w:rsidR="00B129DD" w:rsidRDefault="00B129DD" w:rsidP="00B129DD">
      <w:pPr>
        <w:pStyle w:val="affffb"/>
        <w:spacing w:line="120" w:lineRule="auto"/>
        <w:ind w:firstLine="420"/>
      </w:pPr>
    </w:p>
    <w:p w14:paraId="6846EA8A" w14:textId="3FD31305" w:rsidR="00B129DD" w:rsidRPr="00B129DD" w:rsidRDefault="00B129DD" w:rsidP="00B129DD">
      <w:pPr>
        <w:pStyle w:val="af9"/>
        <w:spacing w:before="120" w:after="120"/>
      </w:pPr>
      <w:r>
        <w:rPr>
          <w:rFonts w:hint="eastAsia"/>
        </w:rPr>
        <w:t xml:space="preserve"> </w:t>
      </w:r>
      <w:r>
        <w:t xml:space="preserve"> </w:t>
      </w:r>
      <w:r>
        <w:rPr>
          <w:rFonts w:hint="eastAsia"/>
        </w:rPr>
        <w:t>垂直带状混交配置示意图</w:t>
      </w:r>
    </w:p>
    <w:p w14:paraId="62511807" w14:textId="77777777" w:rsidR="00F40D68" w:rsidRDefault="00F40D68" w:rsidP="00B86182">
      <w:pPr>
        <w:pStyle w:val="affffb"/>
        <w:ind w:firstLine="420"/>
        <w:sectPr w:rsidR="00F40D68" w:rsidSect="00DB7294">
          <w:headerReference w:type="even" r:id="rId31"/>
          <w:headerReference w:type="default" r:id="rId32"/>
          <w:footerReference w:type="even" r:id="rId33"/>
          <w:footerReference w:type="default" r:id="rId34"/>
          <w:pgSz w:w="11906" w:h="16838" w:code="9"/>
          <w:pgMar w:top="1928" w:right="1134" w:bottom="1134" w:left="1134" w:header="1418" w:footer="1134" w:gutter="284"/>
          <w:cols w:space="425"/>
          <w:formProt w:val="0"/>
          <w:docGrid w:linePitch="312"/>
        </w:sectPr>
      </w:pPr>
    </w:p>
    <w:p w14:paraId="572F2A5D" w14:textId="2AA7F47F" w:rsidR="0077236B" w:rsidRDefault="0077236B" w:rsidP="00F40D68">
      <w:pPr>
        <w:pStyle w:val="af8"/>
        <w:rPr>
          <w:vanish w:val="0"/>
        </w:rPr>
      </w:pPr>
    </w:p>
    <w:p w14:paraId="085B7353" w14:textId="37C06DA8" w:rsidR="00F40D68" w:rsidRDefault="00F40D68" w:rsidP="00F40D68">
      <w:pPr>
        <w:pStyle w:val="afe"/>
        <w:rPr>
          <w:vanish w:val="0"/>
        </w:rPr>
      </w:pPr>
    </w:p>
    <w:p w14:paraId="6C3B95D4" w14:textId="304AE5E5" w:rsidR="00F40D68" w:rsidRDefault="00F40D68" w:rsidP="00F40D68">
      <w:pPr>
        <w:pStyle w:val="aff3"/>
        <w:spacing w:after="120"/>
      </w:pPr>
      <w:r>
        <w:br/>
      </w:r>
      <w:r>
        <w:rPr>
          <w:rFonts w:hint="eastAsia"/>
        </w:rPr>
        <w:t>（资料性）</w:t>
      </w:r>
      <w:r>
        <w:br/>
      </w:r>
      <w:r>
        <w:rPr>
          <w:rFonts w:hint="eastAsia"/>
        </w:rPr>
        <w:t>小块状混交配置</w:t>
      </w:r>
    </w:p>
    <w:p w14:paraId="7BC6655D" w14:textId="58B7EDDA" w:rsidR="00F40D68" w:rsidRPr="00F40D68" w:rsidRDefault="00F40D68" w:rsidP="00F40D68">
      <w:pPr>
        <w:pStyle w:val="affffb"/>
        <w:ind w:firstLine="420"/>
      </w:pPr>
      <w:r>
        <w:rPr>
          <w:rFonts w:hint="eastAsia"/>
        </w:rPr>
        <w:t>小块状混交配置见附图</w:t>
      </w:r>
      <w:r w:rsidR="002A0378">
        <w:t>E</w:t>
      </w:r>
      <w:r>
        <w:t>.1</w:t>
      </w:r>
      <w:r>
        <w:rPr>
          <w:rFonts w:hint="eastAsia"/>
        </w:rPr>
        <w:t>。</w:t>
      </w:r>
    </w:p>
    <w:p w14:paraId="7F6DF07E" w14:textId="4E80EA3D" w:rsidR="00F40D68" w:rsidRDefault="00F40D68" w:rsidP="00F40D68">
      <w:pPr>
        <w:pStyle w:val="affffb"/>
        <w:ind w:firstLine="420"/>
      </w:pPr>
    </w:p>
    <w:p w14:paraId="42A6FD4D" w14:textId="573A3EF7" w:rsidR="00F40D68" w:rsidRPr="00F40D68" w:rsidRDefault="00BA211C" w:rsidP="00BA211C">
      <w:pPr>
        <w:pStyle w:val="affffb"/>
        <w:ind w:firstLineChars="0" w:firstLine="0"/>
        <w:jc w:val="center"/>
      </w:pPr>
      <w:r>
        <w:drawing>
          <wp:inline distT="0" distB="0" distL="0" distR="0" wp14:anchorId="5A3C4966" wp14:editId="0A988171">
            <wp:extent cx="5445773" cy="283058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73194" cy="2844842"/>
                    </a:xfrm>
                    <a:prstGeom prst="rect">
                      <a:avLst/>
                    </a:prstGeom>
                    <a:noFill/>
                    <a:ln>
                      <a:noFill/>
                    </a:ln>
                  </pic:spPr>
                </pic:pic>
              </a:graphicData>
            </a:graphic>
          </wp:inline>
        </w:drawing>
      </w:r>
    </w:p>
    <w:p w14:paraId="2A62D35A" w14:textId="3EC3F8CC" w:rsidR="00F40D68" w:rsidRDefault="00BA211C" w:rsidP="00BA211C">
      <w:pPr>
        <w:pStyle w:val="afff2"/>
      </w:pPr>
      <w:r>
        <w:rPr>
          <w:rFonts w:hint="eastAsia"/>
        </w:rPr>
        <w:t>种植行的走向与等高线平行。</w:t>
      </w:r>
    </w:p>
    <w:p w14:paraId="7F2C9242" w14:textId="56625DD3" w:rsidR="00BA211C" w:rsidRDefault="00BA211C" w:rsidP="00BA211C">
      <w:pPr>
        <w:pStyle w:val="affffb"/>
        <w:spacing w:line="120" w:lineRule="auto"/>
        <w:ind w:firstLine="420"/>
      </w:pPr>
    </w:p>
    <w:p w14:paraId="16B6550D" w14:textId="6DCBA5D5" w:rsidR="00BA211C" w:rsidRPr="00BA211C" w:rsidRDefault="00BA211C" w:rsidP="00BA211C">
      <w:pPr>
        <w:pStyle w:val="af9"/>
        <w:spacing w:before="120" w:after="120"/>
      </w:pPr>
      <w:r>
        <w:rPr>
          <w:rFonts w:hint="eastAsia"/>
        </w:rPr>
        <w:t xml:space="preserve"> </w:t>
      </w:r>
      <w:r>
        <w:t xml:space="preserve"> </w:t>
      </w:r>
      <w:r>
        <w:rPr>
          <w:rFonts w:hint="eastAsia"/>
        </w:rPr>
        <w:t>小块状混交配置示意图</w:t>
      </w:r>
    </w:p>
    <w:p w14:paraId="62506A6E" w14:textId="77777777" w:rsidR="00BA211C" w:rsidRDefault="00BA211C" w:rsidP="00B86182">
      <w:pPr>
        <w:pStyle w:val="affffb"/>
        <w:ind w:firstLine="420"/>
        <w:sectPr w:rsidR="00BA211C" w:rsidSect="00DB7294">
          <w:headerReference w:type="even" r:id="rId36"/>
          <w:headerReference w:type="default" r:id="rId37"/>
          <w:footerReference w:type="even" r:id="rId38"/>
          <w:footerReference w:type="default" r:id="rId39"/>
          <w:pgSz w:w="11906" w:h="16838" w:code="9"/>
          <w:pgMar w:top="1928" w:right="1134" w:bottom="1134" w:left="1134" w:header="1418" w:footer="1134" w:gutter="284"/>
          <w:cols w:space="425"/>
          <w:formProt w:val="0"/>
          <w:docGrid w:linePitch="312"/>
        </w:sectPr>
      </w:pPr>
    </w:p>
    <w:p w14:paraId="7BE3A00B" w14:textId="00F52E49" w:rsidR="00F40D68" w:rsidRDefault="00F40D68" w:rsidP="00BA211C">
      <w:pPr>
        <w:pStyle w:val="af8"/>
        <w:rPr>
          <w:vanish w:val="0"/>
        </w:rPr>
      </w:pPr>
    </w:p>
    <w:p w14:paraId="58FD4743" w14:textId="7388CD8F" w:rsidR="00BA211C" w:rsidRDefault="00BA211C" w:rsidP="00BA211C">
      <w:pPr>
        <w:pStyle w:val="afe"/>
        <w:rPr>
          <w:vanish w:val="0"/>
        </w:rPr>
      </w:pPr>
    </w:p>
    <w:p w14:paraId="6242D2EB" w14:textId="1464483D" w:rsidR="00BA211C" w:rsidRDefault="00BA211C" w:rsidP="00BA211C">
      <w:pPr>
        <w:pStyle w:val="aff3"/>
        <w:spacing w:after="120"/>
      </w:pPr>
      <w:r>
        <w:br/>
      </w:r>
      <w:r>
        <w:rPr>
          <w:rFonts w:hint="eastAsia"/>
        </w:rPr>
        <w:t>（资料性）</w:t>
      </w:r>
      <w:r>
        <w:br/>
      </w:r>
      <w:r>
        <w:rPr>
          <w:rFonts w:hint="eastAsia"/>
        </w:rPr>
        <w:t>星状混交配置</w:t>
      </w:r>
    </w:p>
    <w:p w14:paraId="6633F5AB" w14:textId="11E3D80A" w:rsidR="00BA211C" w:rsidRPr="00BA211C" w:rsidRDefault="00BA211C" w:rsidP="00BA211C">
      <w:pPr>
        <w:pStyle w:val="affffb"/>
        <w:ind w:firstLine="420"/>
      </w:pPr>
      <w:r>
        <w:rPr>
          <w:rFonts w:hint="eastAsia"/>
        </w:rPr>
        <w:t>星状混交配置见附图</w:t>
      </w:r>
      <w:r w:rsidR="002A0378">
        <w:t>F</w:t>
      </w:r>
      <w:r>
        <w:t>.1</w:t>
      </w:r>
      <w:r>
        <w:rPr>
          <w:rFonts w:hint="eastAsia"/>
        </w:rPr>
        <w:t>。</w:t>
      </w:r>
    </w:p>
    <w:p w14:paraId="0ACDD1C8" w14:textId="73B3B36E" w:rsidR="00BA211C" w:rsidRDefault="00BA211C" w:rsidP="00BA211C">
      <w:pPr>
        <w:pStyle w:val="affffb"/>
        <w:ind w:firstLine="420"/>
      </w:pPr>
    </w:p>
    <w:p w14:paraId="4FF76ABC" w14:textId="452B6858" w:rsidR="00BA211C" w:rsidRPr="00BA211C" w:rsidRDefault="00BA211C" w:rsidP="00BA211C">
      <w:pPr>
        <w:pStyle w:val="affffb"/>
        <w:ind w:firstLineChars="0" w:firstLine="0"/>
        <w:jc w:val="center"/>
      </w:pPr>
      <w:r>
        <w:drawing>
          <wp:inline distT="0" distB="0" distL="0" distR="0" wp14:anchorId="2526D239" wp14:editId="746C2460">
            <wp:extent cx="5485833" cy="286372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03098" cy="2872742"/>
                    </a:xfrm>
                    <a:prstGeom prst="rect">
                      <a:avLst/>
                    </a:prstGeom>
                    <a:noFill/>
                    <a:ln>
                      <a:noFill/>
                    </a:ln>
                  </pic:spPr>
                </pic:pic>
              </a:graphicData>
            </a:graphic>
          </wp:inline>
        </w:drawing>
      </w:r>
    </w:p>
    <w:p w14:paraId="6F42A4C0" w14:textId="2A2363FD" w:rsidR="00BA211C" w:rsidRDefault="00BA211C" w:rsidP="00BA211C">
      <w:pPr>
        <w:pStyle w:val="afff2"/>
      </w:pPr>
      <w:r>
        <w:rPr>
          <w:rFonts w:hint="eastAsia"/>
        </w:rPr>
        <w:t>种植行的走向与等高线平行。</w:t>
      </w:r>
    </w:p>
    <w:p w14:paraId="2ABFA71F" w14:textId="4EB70E7F" w:rsidR="00BA211C" w:rsidRDefault="00BA211C" w:rsidP="00BA211C">
      <w:pPr>
        <w:pStyle w:val="affffb"/>
        <w:spacing w:line="120" w:lineRule="auto"/>
        <w:ind w:firstLine="420"/>
      </w:pPr>
    </w:p>
    <w:p w14:paraId="5FB40503" w14:textId="7E449EC3" w:rsidR="00BA211C" w:rsidRPr="00BA211C" w:rsidRDefault="00BA211C" w:rsidP="00BA211C">
      <w:pPr>
        <w:pStyle w:val="af9"/>
        <w:spacing w:before="120" w:after="120"/>
      </w:pPr>
      <w:r>
        <w:rPr>
          <w:rFonts w:hint="eastAsia"/>
        </w:rPr>
        <w:t xml:space="preserve"> </w:t>
      </w:r>
      <w:r>
        <w:t xml:space="preserve"> </w:t>
      </w:r>
      <w:r>
        <w:rPr>
          <w:rFonts w:hint="eastAsia"/>
        </w:rPr>
        <w:t>星状混交配置示意图</w:t>
      </w:r>
    </w:p>
    <w:p w14:paraId="415A8E35" w14:textId="7B876BDD" w:rsidR="00BA211C" w:rsidRDefault="00DB7294" w:rsidP="00DB7294">
      <w:pPr>
        <w:pStyle w:val="affffb"/>
        <w:ind w:firstLineChars="0" w:firstLine="0"/>
        <w:jc w:val="center"/>
      </w:pPr>
      <w:bookmarkStart w:id="44" w:name="BookMark8"/>
      <w:bookmarkEnd w:id="43"/>
      <w:r>
        <w:drawing>
          <wp:inline distT="0" distB="0" distL="0" distR="0" wp14:anchorId="1541FE51" wp14:editId="05DC210B">
            <wp:extent cx="1485900" cy="317500"/>
            <wp:effectExtent l="0" t="0" r="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4"/>
    </w:p>
    <w:sectPr w:rsidR="00BA211C" w:rsidSect="00DB7294">
      <w:headerReference w:type="even" r:id="rId42"/>
      <w:headerReference w:type="default" r:id="rId43"/>
      <w:footerReference w:type="even" r:id="rId44"/>
      <w:footerReference w:type="default" r:id="rId45"/>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7AF59B" w14:textId="77777777" w:rsidR="00A94C06" w:rsidRDefault="00A94C06" w:rsidP="00D86DB7">
      <w:r>
        <w:separator/>
      </w:r>
    </w:p>
    <w:p w14:paraId="122CF621" w14:textId="77777777" w:rsidR="00A94C06" w:rsidRDefault="00A94C06"/>
    <w:p w14:paraId="61EB1A04" w14:textId="77777777" w:rsidR="00A94C06" w:rsidRDefault="00A94C06"/>
  </w:endnote>
  <w:endnote w:type="continuationSeparator" w:id="0">
    <w:p w14:paraId="4A7CA166" w14:textId="77777777" w:rsidR="00A94C06" w:rsidRDefault="00A94C06" w:rsidP="00D86DB7">
      <w:r>
        <w:continuationSeparator/>
      </w:r>
    </w:p>
    <w:p w14:paraId="2A4891F5" w14:textId="77777777" w:rsidR="00A94C06" w:rsidRDefault="00A94C06"/>
    <w:p w14:paraId="3D143DEB" w14:textId="77777777" w:rsidR="00A94C06" w:rsidRDefault="00A94C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11FB6"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02455" w14:textId="77777777" w:rsidR="00DB7294" w:rsidRDefault="00DB7294" w:rsidP="00DB7294">
    <w:pPr>
      <w:pStyle w:val="affff8"/>
    </w:pPr>
    <w:r>
      <w:fldChar w:fldCharType="begin"/>
    </w:r>
    <w:r>
      <w:instrText>PAGE   \* MERGEFORMAT</w:instrText>
    </w:r>
    <w:r>
      <w:fldChar w:fldCharType="separate"/>
    </w:r>
    <w:r w:rsidRPr="008A173B">
      <w:rPr>
        <w:noProof/>
        <w:lang w:val="zh-CN"/>
      </w:rPr>
      <w:t>1</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1F3C2" w14:textId="60B013C9" w:rsidR="00DB7294" w:rsidRPr="00DB7294" w:rsidRDefault="00DB7294" w:rsidP="00DB7294">
    <w:pPr>
      <w:pStyle w:val="affff7"/>
    </w:pPr>
    <w:r>
      <w:fldChar w:fldCharType="begin"/>
    </w:r>
    <w:r>
      <w:instrText xml:space="preserve"> PAGE   \* MERGEFORMAT \* MERGEFORMAT </w:instrText>
    </w:r>
    <w:r>
      <w:fldChar w:fldCharType="separate"/>
    </w:r>
    <w:r>
      <w:rPr>
        <w:noProof/>
      </w:rPr>
      <w:t>1</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72BD9" w14:textId="77777777" w:rsidR="00DB7294" w:rsidRDefault="00DB7294" w:rsidP="00DB7294">
    <w:pPr>
      <w:pStyle w:val="affff8"/>
    </w:pPr>
    <w:r>
      <w:fldChar w:fldCharType="begin"/>
    </w:r>
    <w:r>
      <w:instrText>PAGE   \* MERGEFORMAT</w:instrText>
    </w:r>
    <w:r>
      <w:fldChar w:fldCharType="separate"/>
    </w:r>
    <w:r w:rsidRPr="008A173B">
      <w:rPr>
        <w:noProof/>
        <w:lang w:val="zh-CN"/>
      </w:rPr>
      <w:t>1</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E8AEA" w14:textId="1C972BEB" w:rsidR="00DB7294" w:rsidRPr="00DB7294" w:rsidRDefault="00DB7294" w:rsidP="00DB7294">
    <w:pPr>
      <w:pStyle w:val="affff7"/>
    </w:pPr>
    <w:r>
      <w:fldChar w:fldCharType="begin"/>
    </w:r>
    <w:r>
      <w:instrText xml:space="preserve"> PAGE   \* MERGEFORMAT \* MERGEFORMAT </w:instrText>
    </w:r>
    <w:r>
      <w:fldChar w:fldCharType="separate"/>
    </w:r>
    <w:r>
      <w:rPr>
        <w:noProof/>
      </w:rPr>
      <w:t>1</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B183C" w14:textId="77777777" w:rsidR="00DB7294" w:rsidRDefault="00DB7294" w:rsidP="00DB7294">
    <w:pPr>
      <w:pStyle w:val="affff8"/>
    </w:pPr>
    <w:r>
      <w:fldChar w:fldCharType="begin"/>
    </w:r>
    <w:r>
      <w:instrText>PAGE   \* MERGEFORMAT</w:instrText>
    </w:r>
    <w:r>
      <w:fldChar w:fldCharType="separate"/>
    </w:r>
    <w:r w:rsidRPr="008A173B">
      <w:rPr>
        <w:noProof/>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85D4C" w14:textId="77777777" w:rsidR="00E77A03" w:rsidRPr="00324EDD" w:rsidRDefault="00E77A03" w:rsidP="00CD50A1">
    <w:pPr>
      <w:pStyle w:val="afffb"/>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96D4B" w14:textId="6445A3C5" w:rsidR="00DB7294" w:rsidRPr="00DB7294" w:rsidRDefault="00DB7294" w:rsidP="00DB7294">
    <w:pPr>
      <w:pStyle w:val="affff7"/>
    </w:pPr>
    <w:r>
      <w:fldChar w:fldCharType="begin"/>
    </w:r>
    <w:r>
      <w:instrText xml:space="preserve"> PAGE   \* MERGEFORMAT \* MERGEFORMAT </w:instrText>
    </w:r>
    <w:r>
      <w:fldChar w:fldCharType="separate"/>
    </w:r>
    <w:r>
      <w:rPr>
        <w:noProof/>
      </w:rPr>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4167D" w14:textId="77777777" w:rsidR="000C57D6" w:rsidRDefault="000C57D6" w:rsidP="00DB7294">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8D6D4" w14:textId="7D4FDB4B" w:rsidR="00DB7294" w:rsidRPr="00DB7294" w:rsidRDefault="00DB7294" w:rsidP="00DB7294">
    <w:pPr>
      <w:pStyle w:val="affff7"/>
    </w:pPr>
    <w:r>
      <w:fldChar w:fldCharType="begin"/>
    </w:r>
    <w:r>
      <w:instrText xml:space="preserve"> PAGE   \* MERGEFORMAT \* MERGEFORMAT </w:instrText>
    </w:r>
    <w:r>
      <w:fldChar w:fldCharType="separate"/>
    </w:r>
    <w:r>
      <w:rPr>
        <w:noProof/>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28FEDE" w14:textId="77777777" w:rsidR="00DB7294" w:rsidRDefault="00DB7294" w:rsidP="00DB7294">
    <w:pPr>
      <w:pStyle w:val="affff8"/>
    </w:pPr>
    <w:r>
      <w:fldChar w:fldCharType="begin"/>
    </w:r>
    <w:r>
      <w:instrText>PAGE   \* MERGEFORMAT</w:instrText>
    </w:r>
    <w:r>
      <w:fldChar w:fldCharType="separate"/>
    </w:r>
    <w:r w:rsidRPr="008A173B">
      <w:rPr>
        <w:noProof/>
        <w:lang w:val="zh-CN"/>
      </w:rPr>
      <w:t>1</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EAB7D" w14:textId="37FC93CC" w:rsidR="00DB7294" w:rsidRPr="00DB7294" w:rsidRDefault="00DB7294" w:rsidP="00DB7294">
    <w:pPr>
      <w:pStyle w:val="affff7"/>
    </w:pPr>
    <w:r>
      <w:fldChar w:fldCharType="begin"/>
    </w:r>
    <w:r>
      <w:instrText xml:space="preserve"> PAGE   \* MERGEFORMAT \* MERGEFORMAT </w:instrText>
    </w:r>
    <w:r>
      <w:fldChar w:fldCharType="separate"/>
    </w:r>
    <w:r>
      <w:rPr>
        <w:noProof/>
      </w:rPr>
      <w:t>1</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F992" w14:textId="77777777" w:rsidR="00DB7294" w:rsidRDefault="00DB7294" w:rsidP="00DB7294">
    <w:pPr>
      <w:pStyle w:val="affff8"/>
    </w:pPr>
    <w:r>
      <w:fldChar w:fldCharType="begin"/>
    </w:r>
    <w:r>
      <w:instrText>PAGE   \* MERGEFORMAT</w:instrText>
    </w:r>
    <w:r>
      <w:fldChar w:fldCharType="separate"/>
    </w:r>
    <w:r w:rsidRPr="008A173B">
      <w:rPr>
        <w:noProof/>
        <w:lang w:val="zh-CN"/>
      </w:rPr>
      <w:t>1</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70507" w14:textId="364D759F" w:rsidR="00DB7294" w:rsidRPr="00DB7294" w:rsidRDefault="00DB7294" w:rsidP="00DB7294">
    <w:pPr>
      <w:pStyle w:val="affff7"/>
    </w:pPr>
    <w:r>
      <w:fldChar w:fldCharType="begin"/>
    </w:r>
    <w:r>
      <w:instrText xml:space="preserve"> PAGE   \* MERGEFORMAT \* MERGEFORMAT </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7A7485" w14:textId="77777777" w:rsidR="00A94C06" w:rsidRDefault="00A94C06" w:rsidP="00D86DB7">
      <w:r>
        <w:separator/>
      </w:r>
    </w:p>
  </w:footnote>
  <w:footnote w:type="continuationSeparator" w:id="0">
    <w:p w14:paraId="313243AB" w14:textId="77777777" w:rsidR="00A94C06" w:rsidRDefault="00A94C06" w:rsidP="00D86DB7">
      <w:r>
        <w:continuationSeparator/>
      </w:r>
    </w:p>
    <w:p w14:paraId="705ACD10" w14:textId="77777777" w:rsidR="00A94C06" w:rsidRDefault="00A94C06"/>
    <w:p w14:paraId="6679C5C3" w14:textId="77777777" w:rsidR="00A94C06" w:rsidRDefault="00A94C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98263" w14:textId="77777777"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15D86" w14:textId="1A7A8ECD" w:rsidR="00DB7294" w:rsidRPr="00D84FA1" w:rsidRDefault="00DB7294" w:rsidP="00DB7294">
    <w:pPr>
      <w:pStyle w:val="afffff0"/>
    </w:pPr>
    <w:r>
      <w:fldChar w:fldCharType="begin"/>
    </w:r>
    <w:r>
      <w:instrText xml:space="preserve"> STYLEREF  标准文件_文件编号  \* MERGEFORMAT </w:instrText>
    </w:r>
    <w:r>
      <w:fldChar w:fldCharType="separate"/>
    </w:r>
    <w:r w:rsidR="00530A18">
      <w:t>T/GXAS XXXX</w:t>
    </w:r>
    <w:r w:rsidR="00530A18">
      <w:t>—</w:t>
    </w:r>
    <w:r w:rsidR="00530A18">
      <w:t>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3F794" w14:textId="3F9F93A7" w:rsidR="00DB7294" w:rsidRPr="00DB7294" w:rsidRDefault="00DB7294" w:rsidP="00DB7294">
    <w:pPr>
      <w:pStyle w:val="afffff1"/>
    </w:pPr>
    <w:r>
      <w:fldChar w:fldCharType="begin"/>
    </w:r>
    <w:r>
      <w:instrText xml:space="preserve"> STYLEREF  标准文件_文件编号 \* MERGEFORMAT </w:instrText>
    </w:r>
    <w:r>
      <w:fldChar w:fldCharType="separate"/>
    </w:r>
    <w:r w:rsidR="00530A18">
      <w:t>T/GXAS XXXX</w:t>
    </w:r>
    <w:r w:rsidR="00530A18">
      <w:t>—</w:t>
    </w:r>
    <w:r w:rsidR="00530A18">
      <w:t>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CE382" w14:textId="25AD566A" w:rsidR="00DB7294" w:rsidRPr="00D84FA1" w:rsidRDefault="00DB7294" w:rsidP="00DB7294">
    <w:pPr>
      <w:pStyle w:val="afffff0"/>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9C268" w14:textId="0940CD3F" w:rsidR="00DB7294" w:rsidRPr="00DB7294" w:rsidRDefault="00DB7294" w:rsidP="00DB7294">
    <w:pPr>
      <w:pStyle w:val="afffff1"/>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55DD0" w14:textId="0CEFA0E2" w:rsidR="00DB7294" w:rsidRPr="00D84FA1" w:rsidRDefault="00DB7294" w:rsidP="00DB7294">
    <w:pPr>
      <w:pStyle w:val="afffff0"/>
    </w:pPr>
    <w:r>
      <w:fldChar w:fldCharType="begin"/>
    </w:r>
    <w:r>
      <w:instrText xml:space="preserve"> STYLEREF  标准文件_文件编号  \* MERGEFORMAT </w:instrText>
    </w:r>
    <w:r>
      <w:fldChar w:fldCharType="separate"/>
    </w:r>
    <w:r w:rsidR="00530A18">
      <w:t>T/GXAS XXXX</w:t>
    </w:r>
    <w:r w:rsidR="00530A18">
      <w:t>—</w:t>
    </w:r>
    <w:r w:rsidR="00530A18">
      <w:t>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CA04" w14:textId="77777777" w:rsidR="00145D9D" w:rsidRPr="00324EDD" w:rsidRDefault="00145D9D" w:rsidP="00E846C8">
    <w:pPr>
      <w:pStyle w:val="afff9"/>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11B43" w14:textId="7761B8F9" w:rsidR="00714F58" w:rsidRPr="00DB7294" w:rsidRDefault="00DB7294" w:rsidP="00DB7294">
    <w:pPr>
      <w:pStyle w:val="afffff1"/>
    </w:pPr>
    <w:r>
      <w:fldChar w:fldCharType="begin"/>
    </w:r>
    <w:r>
      <w:instrText xml:space="preserve"> STYLEREF  标准文件_文件编号 \* MERGEFORMAT </w:instrText>
    </w:r>
    <w:r>
      <w:fldChar w:fldCharType="separate"/>
    </w:r>
    <w:r>
      <w:t>T/GXAS XXXX</w:t>
    </w:r>
    <w:r>
      <w:t>—</w:t>
    </w:r>
    <w:r>
      <w:t>XXXX</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B21F8" w14:textId="2C6853C8" w:rsidR="00D84FA1" w:rsidRPr="00D84FA1" w:rsidRDefault="00D84FA1" w:rsidP="00DB7294">
    <w:pPr>
      <w:pStyle w:val="afffff0"/>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39815" w14:textId="764DB9E2" w:rsidR="00DB7294" w:rsidRPr="00DB7294" w:rsidRDefault="00DB7294" w:rsidP="00DB7294">
    <w:pPr>
      <w:pStyle w:val="afffff1"/>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9FC24" w14:textId="475E1262" w:rsidR="00DB7294" w:rsidRPr="00D84FA1" w:rsidRDefault="00DB7294" w:rsidP="00DB7294">
    <w:pPr>
      <w:pStyle w:val="afffff0"/>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E452C" w14:textId="5CFA9710" w:rsidR="00DB7294" w:rsidRPr="00DB7294" w:rsidRDefault="00DB7294" w:rsidP="00DB7294">
    <w:pPr>
      <w:pStyle w:val="afffff1"/>
    </w:pPr>
    <w:r>
      <w:fldChar w:fldCharType="begin"/>
    </w:r>
    <w:r>
      <w:instrText xml:space="preserve"> STYLEREF  标准文件_文件编号 \* MERGEFORMAT </w:instrText>
    </w:r>
    <w:r>
      <w:fldChar w:fldCharType="separate"/>
    </w:r>
    <w:r w:rsidR="00530A18">
      <w:t>T/GXAS XXXX</w:t>
    </w:r>
    <w:r w:rsidR="00530A18">
      <w:t>—</w:t>
    </w:r>
    <w:r w:rsidR="00530A18">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185A9" w14:textId="4FBF9DA8" w:rsidR="00DB7294" w:rsidRPr="00D84FA1" w:rsidRDefault="00DB7294" w:rsidP="00DB7294">
    <w:pPr>
      <w:pStyle w:val="afffff0"/>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78807" w14:textId="6D6F58DF" w:rsidR="00DB7294" w:rsidRPr="00DB7294" w:rsidRDefault="00DB7294" w:rsidP="00DB7294">
    <w:pPr>
      <w:pStyle w:val="afffff1"/>
    </w:pPr>
    <w:r>
      <w:fldChar w:fldCharType="begin"/>
    </w:r>
    <w:r>
      <w:instrText xml:space="preserve"> STYLEREF  标准文件_文件编号 \* MERGEFORMAT </w:instrText>
    </w:r>
    <w:r>
      <w:fldChar w:fldCharType="separate"/>
    </w:r>
    <w:r w:rsidR="0087697C">
      <w:t>T/GXAS XXXX</w:t>
    </w:r>
    <w:r w:rsidR="0087697C">
      <w:t>—</w:t>
    </w:r>
    <w:r w:rsidR="0087697C">
      <w:t>2024</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284187669">
    <w:abstractNumId w:val="0"/>
  </w:num>
  <w:num w:numId="2" w16cid:durableId="1226145570">
    <w:abstractNumId w:val="20"/>
  </w:num>
  <w:num w:numId="3" w16cid:durableId="406347540">
    <w:abstractNumId w:val="5"/>
  </w:num>
  <w:num w:numId="4" w16cid:durableId="1409037512">
    <w:abstractNumId w:val="18"/>
  </w:num>
  <w:num w:numId="5" w16cid:durableId="1501580504">
    <w:abstractNumId w:val="13"/>
  </w:num>
  <w:num w:numId="6" w16cid:durableId="1980988687">
    <w:abstractNumId w:val="23"/>
  </w:num>
  <w:num w:numId="7" w16cid:durableId="775833132">
    <w:abstractNumId w:val="8"/>
  </w:num>
  <w:num w:numId="8" w16cid:durableId="1393623595">
    <w:abstractNumId w:val="9"/>
  </w:num>
  <w:num w:numId="9" w16cid:durableId="184101539">
    <w:abstractNumId w:val="16"/>
  </w:num>
  <w:num w:numId="10" w16cid:durableId="619185681">
    <w:abstractNumId w:val="24"/>
  </w:num>
  <w:num w:numId="11" w16cid:durableId="816073531">
    <w:abstractNumId w:val="4"/>
  </w:num>
  <w:num w:numId="12" w16cid:durableId="805661558">
    <w:abstractNumId w:val="14"/>
  </w:num>
  <w:num w:numId="13" w16cid:durableId="1134441799">
    <w:abstractNumId w:val="25"/>
  </w:num>
  <w:num w:numId="14" w16cid:durableId="1117942593">
    <w:abstractNumId w:val="11"/>
  </w:num>
  <w:num w:numId="15" w16cid:durableId="348722363">
    <w:abstractNumId w:val="6"/>
  </w:num>
  <w:num w:numId="16" w16cid:durableId="853884508">
    <w:abstractNumId w:val="10"/>
  </w:num>
  <w:num w:numId="17" w16cid:durableId="426077393">
    <w:abstractNumId w:val="22"/>
  </w:num>
  <w:num w:numId="18" w16cid:durableId="124086979">
    <w:abstractNumId w:val="3"/>
  </w:num>
  <w:num w:numId="19" w16cid:durableId="1628313256">
    <w:abstractNumId w:val="7"/>
  </w:num>
  <w:num w:numId="20" w16cid:durableId="1260021433">
    <w:abstractNumId w:val="19"/>
  </w:num>
  <w:num w:numId="21" w16cid:durableId="178786810">
    <w:abstractNumId w:val="21"/>
  </w:num>
  <w:num w:numId="22" w16cid:durableId="1346907198">
    <w:abstractNumId w:val="17"/>
  </w:num>
  <w:num w:numId="23" w16cid:durableId="1187720834">
    <w:abstractNumId w:val="29"/>
  </w:num>
  <w:num w:numId="24" w16cid:durableId="2633611">
    <w:abstractNumId w:val="15"/>
  </w:num>
  <w:num w:numId="25" w16cid:durableId="925959876">
    <w:abstractNumId w:val="28"/>
  </w:num>
  <w:num w:numId="26" w16cid:durableId="217012805">
    <w:abstractNumId w:val="2"/>
  </w:num>
  <w:num w:numId="27" w16cid:durableId="983777804">
    <w:abstractNumId w:val="12"/>
  </w:num>
  <w:num w:numId="28" w16cid:durableId="1156846770">
    <w:abstractNumId w:val="30"/>
  </w:num>
  <w:num w:numId="29" w16cid:durableId="182406895">
    <w:abstractNumId w:val="27"/>
  </w:num>
  <w:num w:numId="30" w16cid:durableId="1463957243">
    <w:abstractNumId w:val="26"/>
  </w:num>
  <w:num w:numId="31" w16cid:durableId="1117796700">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s+dA4zugRFjdx59SEqjq34gT3gzAsh/JrLIVsArX+pSMDPoB/dOsITJMv7dFuW8VerB0wqrOTBfiTbpJsCr1VQ==" w:salt="+/+HyyKaupY1rFS9M9LacQ=="/>
  <w:defaultTabStop w:val="420"/>
  <w:evenAndOddHeaders/>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640702"/>
    <w:rsid w:val="0000040A"/>
    <w:rsid w:val="00000A94"/>
    <w:rsid w:val="00001972"/>
    <w:rsid w:val="00001D9A"/>
    <w:rsid w:val="00005E08"/>
    <w:rsid w:val="000069C3"/>
    <w:rsid w:val="00007A80"/>
    <w:rsid w:val="00007B3A"/>
    <w:rsid w:val="000107E0"/>
    <w:rsid w:val="00011FDE"/>
    <w:rsid w:val="00012FFD"/>
    <w:rsid w:val="00014162"/>
    <w:rsid w:val="00014340"/>
    <w:rsid w:val="00015AD1"/>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3D0"/>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4143"/>
    <w:rsid w:val="000A7311"/>
    <w:rsid w:val="000B0124"/>
    <w:rsid w:val="000B060F"/>
    <w:rsid w:val="000B1592"/>
    <w:rsid w:val="000B1FF2"/>
    <w:rsid w:val="000B3CDA"/>
    <w:rsid w:val="000B6A0B"/>
    <w:rsid w:val="000C0F6C"/>
    <w:rsid w:val="000C11DB"/>
    <w:rsid w:val="000C1492"/>
    <w:rsid w:val="000C2FBD"/>
    <w:rsid w:val="000C3BA8"/>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25C3"/>
    <w:rsid w:val="000F4050"/>
    <w:rsid w:val="000F4AEA"/>
    <w:rsid w:val="000F67E9"/>
    <w:rsid w:val="00104926"/>
    <w:rsid w:val="001058EC"/>
    <w:rsid w:val="00107C15"/>
    <w:rsid w:val="001102D9"/>
    <w:rsid w:val="001110CA"/>
    <w:rsid w:val="00113B1E"/>
    <w:rsid w:val="00115A7B"/>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08C3"/>
    <w:rsid w:val="001529E5"/>
    <w:rsid w:val="00152FB3"/>
    <w:rsid w:val="00153C7E"/>
    <w:rsid w:val="00156B25"/>
    <w:rsid w:val="00156E1A"/>
    <w:rsid w:val="001570AE"/>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2E7A"/>
    <w:rsid w:val="0019348F"/>
    <w:rsid w:val="00193A07"/>
    <w:rsid w:val="00194C95"/>
    <w:rsid w:val="00195C34"/>
    <w:rsid w:val="00196EF5"/>
    <w:rsid w:val="001A1A53"/>
    <w:rsid w:val="001A2012"/>
    <w:rsid w:val="001A234A"/>
    <w:rsid w:val="001A4CF3"/>
    <w:rsid w:val="001A6696"/>
    <w:rsid w:val="001B06E8"/>
    <w:rsid w:val="001B31D3"/>
    <w:rsid w:val="001B71D0"/>
    <w:rsid w:val="001B71EE"/>
    <w:rsid w:val="001C04A8"/>
    <w:rsid w:val="001C2890"/>
    <w:rsid w:val="001C2C03"/>
    <w:rsid w:val="001C42F7"/>
    <w:rsid w:val="001C440A"/>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972"/>
    <w:rsid w:val="001F69B4"/>
    <w:rsid w:val="001F77C7"/>
    <w:rsid w:val="00200183"/>
    <w:rsid w:val="00200333"/>
    <w:rsid w:val="0020107D"/>
    <w:rsid w:val="00201AB4"/>
    <w:rsid w:val="00202AA4"/>
    <w:rsid w:val="002031F7"/>
    <w:rsid w:val="002040E6"/>
    <w:rsid w:val="0020527B"/>
    <w:rsid w:val="00205F2C"/>
    <w:rsid w:val="00210B15"/>
    <w:rsid w:val="002142EA"/>
    <w:rsid w:val="00215ADD"/>
    <w:rsid w:val="002204BB"/>
    <w:rsid w:val="00221B79"/>
    <w:rsid w:val="00221C6B"/>
    <w:rsid w:val="00224123"/>
    <w:rsid w:val="002253A1"/>
    <w:rsid w:val="00225CF8"/>
    <w:rsid w:val="0022794E"/>
    <w:rsid w:val="00233D64"/>
    <w:rsid w:val="0023482A"/>
    <w:rsid w:val="002359CB"/>
    <w:rsid w:val="00240B24"/>
    <w:rsid w:val="00243540"/>
    <w:rsid w:val="00244865"/>
    <w:rsid w:val="0024497B"/>
    <w:rsid w:val="0024515B"/>
    <w:rsid w:val="00246021"/>
    <w:rsid w:val="0024666E"/>
    <w:rsid w:val="00247F52"/>
    <w:rsid w:val="00250B25"/>
    <w:rsid w:val="00250BBE"/>
    <w:rsid w:val="002515C2"/>
    <w:rsid w:val="0025194F"/>
    <w:rsid w:val="00252D2C"/>
    <w:rsid w:val="0026148A"/>
    <w:rsid w:val="00262696"/>
    <w:rsid w:val="002635E9"/>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2EB"/>
    <w:rsid w:val="00296C66"/>
    <w:rsid w:val="00296EBE"/>
    <w:rsid w:val="002974E3"/>
    <w:rsid w:val="002A0378"/>
    <w:rsid w:val="002A084B"/>
    <w:rsid w:val="002A1260"/>
    <w:rsid w:val="002A1589"/>
    <w:rsid w:val="002A1608"/>
    <w:rsid w:val="002A25DC"/>
    <w:rsid w:val="002A2AE2"/>
    <w:rsid w:val="002A3AAB"/>
    <w:rsid w:val="002A4CEA"/>
    <w:rsid w:val="002A5977"/>
    <w:rsid w:val="002A5A13"/>
    <w:rsid w:val="002A757F"/>
    <w:rsid w:val="002A7F44"/>
    <w:rsid w:val="002B0C40"/>
    <w:rsid w:val="002B1966"/>
    <w:rsid w:val="002B4508"/>
    <w:rsid w:val="002B5779"/>
    <w:rsid w:val="002B7332"/>
    <w:rsid w:val="002B734D"/>
    <w:rsid w:val="002B7F51"/>
    <w:rsid w:val="002C09E7"/>
    <w:rsid w:val="002C1E06"/>
    <w:rsid w:val="002C3B36"/>
    <w:rsid w:val="002C3F07"/>
    <w:rsid w:val="002C5278"/>
    <w:rsid w:val="002C7EBB"/>
    <w:rsid w:val="002D0102"/>
    <w:rsid w:val="002D06C1"/>
    <w:rsid w:val="002D3B7C"/>
    <w:rsid w:val="002D42B5"/>
    <w:rsid w:val="002D4F1A"/>
    <w:rsid w:val="002D6EC6"/>
    <w:rsid w:val="002D75CE"/>
    <w:rsid w:val="002D79AC"/>
    <w:rsid w:val="002E039D"/>
    <w:rsid w:val="002E4D5A"/>
    <w:rsid w:val="002E6326"/>
    <w:rsid w:val="002E7F51"/>
    <w:rsid w:val="002F30E0"/>
    <w:rsid w:val="002F35E4"/>
    <w:rsid w:val="002F3730"/>
    <w:rsid w:val="002F38E1"/>
    <w:rsid w:val="002F7AF6"/>
    <w:rsid w:val="00300E63"/>
    <w:rsid w:val="00302F5F"/>
    <w:rsid w:val="0030441D"/>
    <w:rsid w:val="00306063"/>
    <w:rsid w:val="00313B85"/>
    <w:rsid w:val="00315821"/>
    <w:rsid w:val="00317988"/>
    <w:rsid w:val="003221B4"/>
    <w:rsid w:val="0032258D"/>
    <w:rsid w:val="00322E62"/>
    <w:rsid w:val="00324D13"/>
    <w:rsid w:val="00324EDD"/>
    <w:rsid w:val="0033151F"/>
    <w:rsid w:val="003331E4"/>
    <w:rsid w:val="00336C64"/>
    <w:rsid w:val="00337162"/>
    <w:rsid w:val="0034194F"/>
    <w:rsid w:val="00344605"/>
    <w:rsid w:val="00345C2D"/>
    <w:rsid w:val="003474AA"/>
    <w:rsid w:val="00350D1D"/>
    <w:rsid w:val="00352C83"/>
    <w:rsid w:val="00352F1A"/>
    <w:rsid w:val="00357757"/>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87D14"/>
    <w:rsid w:val="00390020"/>
    <w:rsid w:val="003903D6"/>
    <w:rsid w:val="00390EE6"/>
    <w:rsid w:val="0039118F"/>
    <w:rsid w:val="00392AD7"/>
    <w:rsid w:val="003938D9"/>
    <w:rsid w:val="00394376"/>
    <w:rsid w:val="003943FF"/>
    <w:rsid w:val="003974EB"/>
    <w:rsid w:val="00397CC5"/>
    <w:rsid w:val="003A11D1"/>
    <w:rsid w:val="003A1582"/>
    <w:rsid w:val="003A1DDD"/>
    <w:rsid w:val="003A3D9C"/>
    <w:rsid w:val="003A4077"/>
    <w:rsid w:val="003A4AA7"/>
    <w:rsid w:val="003B09AD"/>
    <w:rsid w:val="003B1F18"/>
    <w:rsid w:val="003B5BF0"/>
    <w:rsid w:val="003B60BF"/>
    <w:rsid w:val="003B6BE3"/>
    <w:rsid w:val="003B7166"/>
    <w:rsid w:val="003C010C"/>
    <w:rsid w:val="003C0A6C"/>
    <w:rsid w:val="003C14F8"/>
    <w:rsid w:val="003C3D49"/>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768"/>
    <w:rsid w:val="00400E72"/>
    <w:rsid w:val="00401400"/>
    <w:rsid w:val="00404869"/>
    <w:rsid w:val="00405884"/>
    <w:rsid w:val="00407D39"/>
    <w:rsid w:val="0041477A"/>
    <w:rsid w:val="004167A3"/>
    <w:rsid w:val="00423A67"/>
    <w:rsid w:val="00432DAA"/>
    <w:rsid w:val="00434305"/>
    <w:rsid w:val="00435DF7"/>
    <w:rsid w:val="0043741A"/>
    <w:rsid w:val="0044083F"/>
    <w:rsid w:val="00441AE7"/>
    <w:rsid w:val="00445574"/>
    <w:rsid w:val="004467FB"/>
    <w:rsid w:val="00452D6B"/>
    <w:rsid w:val="00454484"/>
    <w:rsid w:val="0045517B"/>
    <w:rsid w:val="00457232"/>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1B00"/>
    <w:rsid w:val="004B2701"/>
    <w:rsid w:val="004B2E1B"/>
    <w:rsid w:val="004B3AA8"/>
    <w:rsid w:val="004B3E93"/>
    <w:rsid w:val="004C1FBC"/>
    <w:rsid w:val="004C25A2"/>
    <w:rsid w:val="004C32AC"/>
    <w:rsid w:val="004C3F1D"/>
    <w:rsid w:val="004C458D"/>
    <w:rsid w:val="004C7556"/>
    <w:rsid w:val="004C7E8B"/>
    <w:rsid w:val="004C7E9D"/>
    <w:rsid w:val="004C7F67"/>
    <w:rsid w:val="004D076D"/>
    <w:rsid w:val="004D0EF1"/>
    <w:rsid w:val="004D2253"/>
    <w:rsid w:val="004D2E72"/>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142F"/>
    <w:rsid w:val="00512F6E"/>
    <w:rsid w:val="00513038"/>
    <w:rsid w:val="00514174"/>
    <w:rsid w:val="00516088"/>
    <w:rsid w:val="00516B0B"/>
    <w:rsid w:val="005220EC"/>
    <w:rsid w:val="00523E84"/>
    <w:rsid w:val="00523F95"/>
    <w:rsid w:val="00524D65"/>
    <w:rsid w:val="00525B16"/>
    <w:rsid w:val="00530A18"/>
    <w:rsid w:val="00533D04"/>
    <w:rsid w:val="005341A6"/>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6DF1"/>
    <w:rsid w:val="00561475"/>
    <w:rsid w:val="00561A62"/>
    <w:rsid w:val="00562308"/>
    <w:rsid w:val="0056372E"/>
    <w:rsid w:val="0056487B"/>
    <w:rsid w:val="00564FB9"/>
    <w:rsid w:val="005706A0"/>
    <w:rsid w:val="00573D9E"/>
    <w:rsid w:val="005801E3"/>
    <w:rsid w:val="00581802"/>
    <w:rsid w:val="005836A8"/>
    <w:rsid w:val="0058409C"/>
    <w:rsid w:val="00584262"/>
    <w:rsid w:val="00584A47"/>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B7B64"/>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54FF"/>
    <w:rsid w:val="00606419"/>
    <w:rsid w:val="00607D29"/>
    <w:rsid w:val="006117E6"/>
    <w:rsid w:val="00612952"/>
    <w:rsid w:val="006129E8"/>
    <w:rsid w:val="00614CC1"/>
    <w:rsid w:val="006153C2"/>
    <w:rsid w:val="00615A9D"/>
    <w:rsid w:val="00617387"/>
    <w:rsid w:val="006205D6"/>
    <w:rsid w:val="006252D8"/>
    <w:rsid w:val="006259BC"/>
    <w:rsid w:val="0062636B"/>
    <w:rsid w:val="006305B9"/>
    <w:rsid w:val="00632182"/>
    <w:rsid w:val="00632AE0"/>
    <w:rsid w:val="00633C17"/>
    <w:rsid w:val="00634D9E"/>
    <w:rsid w:val="00636E3E"/>
    <w:rsid w:val="006379F7"/>
    <w:rsid w:val="00637E4D"/>
    <w:rsid w:val="00640620"/>
    <w:rsid w:val="00640702"/>
    <w:rsid w:val="00641A1F"/>
    <w:rsid w:val="00642DA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0830"/>
    <w:rsid w:val="00672060"/>
    <w:rsid w:val="00672BFD"/>
    <w:rsid w:val="0067350E"/>
    <w:rsid w:val="00676E05"/>
    <w:rsid w:val="006770F4"/>
    <w:rsid w:val="00677A84"/>
    <w:rsid w:val="0068026D"/>
    <w:rsid w:val="00680A27"/>
    <w:rsid w:val="006816A4"/>
    <w:rsid w:val="006819B8"/>
    <w:rsid w:val="006840A6"/>
    <w:rsid w:val="006850CD"/>
    <w:rsid w:val="00685AAB"/>
    <w:rsid w:val="006904F4"/>
    <w:rsid w:val="00693962"/>
    <w:rsid w:val="006A07AA"/>
    <w:rsid w:val="006A25E5"/>
    <w:rsid w:val="006A2B46"/>
    <w:rsid w:val="006A336D"/>
    <w:rsid w:val="006A37B9"/>
    <w:rsid w:val="006A4877"/>
    <w:rsid w:val="006B2672"/>
    <w:rsid w:val="006B54BF"/>
    <w:rsid w:val="006B5F44"/>
    <w:rsid w:val="006B5F90"/>
    <w:rsid w:val="006B62E4"/>
    <w:rsid w:val="006C1BBA"/>
    <w:rsid w:val="006C2079"/>
    <w:rsid w:val="006C5A62"/>
    <w:rsid w:val="006C5D68"/>
    <w:rsid w:val="006C6976"/>
    <w:rsid w:val="006C6DD0"/>
    <w:rsid w:val="006D04EA"/>
    <w:rsid w:val="006D16C4"/>
    <w:rsid w:val="006D2390"/>
    <w:rsid w:val="006D3E96"/>
    <w:rsid w:val="006D425D"/>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DAB"/>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236B"/>
    <w:rsid w:val="00773C1F"/>
    <w:rsid w:val="00774DA4"/>
    <w:rsid w:val="00776599"/>
    <w:rsid w:val="0078114B"/>
    <w:rsid w:val="00781C9A"/>
    <w:rsid w:val="00781DD2"/>
    <w:rsid w:val="00783ECF"/>
    <w:rsid w:val="0078413A"/>
    <w:rsid w:val="007959E8"/>
    <w:rsid w:val="00795E9C"/>
    <w:rsid w:val="00796D01"/>
    <w:rsid w:val="00796F4A"/>
    <w:rsid w:val="007974EA"/>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0CEE"/>
    <w:rsid w:val="007C2D89"/>
    <w:rsid w:val="007C4593"/>
    <w:rsid w:val="007C5309"/>
    <w:rsid w:val="007C6069"/>
    <w:rsid w:val="007C6F9F"/>
    <w:rsid w:val="007D06C4"/>
    <w:rsid w:val="007D1352"/>
    <w:rsid w:val="007D14C9"/>
    <w:rsid w:val="007D2508"/>
    <w:rsid w:val="007D346A"/>
    <w:rsid w:val="007D6518"/>
    <w:rsid w:val="007D76BD"/>
    <w:rsid w:val="007D7720"/>
    <w:rsid w:val="007E0BF1"/>
    <w:rsid w:val="007E2657"/>
    <w:rsid w:val="007F0ED8"/>
    <w:rsid w:val="007F0F63"/>
    <w:rsid w:val="007F6F6F"/>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46232"/>
    <w:rsid w:val="0085173A"/>
    <w:rsid w:val="008603CE"/>
    <w:rsid w:val="00860E9E"/>
    <w:rsid w:val="008620FC"/>
    <w:rsid w:val="008627A5"/>
    <w:rsid w:val="00863E05"/>
    <w:rsid w:val="00865ACA"/>
    <w:rsid w:val="00865D28"/>
    <w:rsid w:val="00865F85"/>
    <w:rsid w:val="00866B0B"/>
    <w:rsid w:val="00867C10"/>
    <w:rsid w:val="00870439"/>
    <w:rsid w:val="00870DA1"/>
    <w:rsid w:val="00874128"/>
    <w:rsid w:val="0087697C"/>
    <w:rsid w:val="00882A0E"/>
    <w:rsid w:val="00883F93"/>
    <w:rsid w:val="00884DB3"/>
    <w:rsid w:val="00885A9D"/>
    <w:rsid w:val="008864F6"/>
    <w:rsid w:val="00890013"/>
    <w:rsid w:val="0089049D"/>
    <w:rsid w:val="008928C9"/>
    <w:rsid w:val="008930CB"/>
    <w:rsid w:val="008938DC"/>
    <w:rsid w:val="00893FD1"/>
    <w:rsid w:val="00894836"/>
    <w:rsid w:val="00895172"/>
    <w:rsid w:val="00895680"/>
    <w:rsid w:val="00895F79"/>
    <w:rsid w:val="00896DFF"/>
    <w:rsid w:val="0089762C"/>
    <w:rsid w:val="008A0C5A"/>
    <w:rsid w:val="008A173B"/>
    <w:rsid w:val="008A1893"/>
    <w:rsid w:val="008A57E6"/>
    <w:rsid w:val="008A6F81"/>
    <w:rsid w:val="008A73C1"/>
    <w:rsid w:val="008A769A"/>
    <w:rsid w:val="008B0C9C"/>
    <w:rsid w:val="008B166D"/>
    <w:rsid w:val="008B17F4"/>
    <w:rsid w:val="008B3615"/>
    <w:rsid w:val="008B4AC4"/>
    <w:rsid w:val="008B50C8"/>
    <w:rsid w:val="008B5281"/>
    <w:rsid w:val="008B7E05"/>
    <w:rsid w:val="008C1797"/>
    <w:rsid w:val="008C219C"/>
    <w:rsid w:val="008C475E"/>
    <w:rsid w:val="008C5576"/>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6C45"/>
    <w:rsid w:val="008F0CDC"/>
    <w:rsid w:val="008F17A3"/>
    <w:rsid w:val="008F1A61"/>
    <w:rsid w:val="008F1ED3"/>
    <w:rsid w:val="008F4C29"/>
    <w:rsid w:val="008F70BD"/>
    <w:rsid w:val="008F788F"/>
    <w:rsid w:val="008F7EA2"/>
    <w:rsid w:val="00900D4C"/>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3AA"/>
    <w:rsid w:val="00965E04"/>
    <w:rsid w:val="009674AD"/>
    <w:rsid w:val="00970CDC"/>
    <w:rsid w:val="00972868"/>
    <w:rsid w:val="00975727"/>
    <w:rsid w:val="00977010"/>
    <w:rsid w:val="00977D02"/>
    <w:rsid w:val="00977FF9"/>
    <w:rsid w:val="009809BB"/>
    <w:rsid w:val="0098364B"/>
    <w:rsid w:val="00985E59"/>
    <w:rsid w:val="009908A3"/>
    <w:rsid w:val="009911AF"/>
    <w:rsid w:val="00991875"/>
    <w:rsid w:val="00991F92"/>
    <w:rsid w:val="00992985"/>
    <w:rsid w:val="00993889"/>
    <w:rsid w:val="0099551B"/>
    <w:rsid w:val="00996BD2"/>
    <w:rsid w:val="00997BF1"/>
    <w:rsid w:val="009A089C"/>
    <w:rsid w:val="009A0D90"/>
    <w:rsid w:val="009A118E"/>
    <w:rsid w:val="009A21CD"/>
    <w:rsid w:val="009A278C"/>
    <w:rsid w:val="009A2BC2"/>
    <w:rsid w:val="009A42C1"/>
    <w:rsid w:val="009A5429"/>
    <w:rsid w:val="009A72AD"/>
    <w:rsid w:val="009B09E0"/>
    <w:rsid w:val="009B0BC5"/>
    <w:rsid w:val="009B1247"/>
    <w:rsid w:val="009B6029"/>
    <w:rsid w:val="009B6971"/>
    <w:rsid w:val="009B7C87"/>
    <w:rsid w:val="009C27F1"/>
    <w:rsid w:val="009C3152"/>
    <w:rsid w:val="009C3257"/>
    <w:rsid w:val="009C4CFA"/>
    <w:rsid w:val="009C5070"/>
    <w:rsid w:val="009D112C"/>
    <w:rsid w:val="009D1385"/>
    <w:rsid w:val="009D1FDB"/>
    <w:rsid w:val="009D47FA"/>
    <w:rsid w:val="009D4C5B"/>
    <w:rsid w:val="009D50D2"/>
    <w:rsid w:val="009D6BCA"/>
    <w:rsid w:val="009E0F62"/>
    <w:rsid w:val="009E4A58"/>
    <w:rsid w:val="009E5A2D"/>
    <w:rsid w:val="009E5AB2"/>
    <w:rsid w:val="009E6219"/>
    <w:rsid w:val="009F03B3"/>
    <w:rsid w:val="009F154A"/>
    <w:rsid w:val="009F7ADA"/>
    <w:rsid w:val="00A0096C"/>
    <w:rsid w:val="00A01757"/>
    <w:rsid w:val="00A028C0"/>
    <w:rsid w:val="00A02BAE"/>
    <w:rsid w:val="00A06A6B"/>
    <w:rsid w:val="00A06FE4"/>
    <w:rsid w:val="00A07E47"/>
    <w:rsid w:val="00A129D0"/>
    <w:rsid w:val="00A12C33"/>
    <w:rsid w:val="00A138BA"/>
    <w:rsid w:val="00A14BC3"/>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1268"/>
    <w:rsid w:val="00A648CD"/>
    <w:rsid w:val="00A6537A"/>
    <w:rsid w:val="00A67866"/>
    <w:rsid w:val="00A70B07"/>
    <w:rsid w:val="00A723F8"/>
    <w:rsid w:val="00A77CCB"/>
    <w:rsid w:val="00A83D8D"/>
    <w:rsid w:val="00A8446B"/>
    <w:rsid w:val="00A8473F"/>
    <w:rsid w:val="00A862D6"/>
    <w:rsid w:val="00A8715E"/>
    <w:rsid w:val="00A9295B"/>
    <w:rsid w:val="00A93B09"/>
    <w:rsid w:val="00A94C06"/>
    <w:rsid w:val="00A9514B"/>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145"/>
    <w:rsid w:val="00AC4D95"/>
    <w:rsid w:val="00AC5DF4"/>
    <w:rsid w:val="00AD056D"/>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3AFF"/>
    <w:rsid w:val="00B049AF"/>
    <w:rsid w:val="00B07242"/>
    <w:rsid w:val="00B10534"/>
    <w:rsid w:val="00B113DB"/>
    <w:rsid w:val="00B11D8A"/>
    <w:rsid w:val="00B12981"/>
    <w:rsid w:val="00B129DD"/>
    <w:rsid w:val="00B147DD"/>
    <w:rsid w:val="00B156FD"/>
    <w:rsid w:val="00B16AC3"/>
    <w:rsid w:val="00B21F61"/>
    <w:rsid w:val="00B254E4"/>
    <w:rsid w:val="00B261F1"/>
    <w:rsid w:val="00B265BC"/>
    <w:rsid w:val="00B31FB1"/>
    <w:rsid w:val="00B33952"/>
    <w:rsid w:val="00B33C5E"/>
    <w:rsid w:val="00B342F4"/>
    <w:rsid w:val="00B34369"/>
    <w:rsid w:val="00B34DC2"/>
    <w:rsid w:val="00B378E5"/>
    <w:rsid w:val="00B400CE"/>
    <w:rsid w:val="00B4346D"/>
    <w:rsid w:val="00B440F4"/>
    <w:rsid w:val="00B447A5"/>
    <w:rsid w:val="00B4654C"/>
    <w:rsid w:val="00B47293"/>
    <w:rsid w:val="00B474C2"/>
    <w:rsid w:val="00B50E50"/>
    <w:rsid w:val="00B52120"/>
    <w:rsid w:val="00B54ABC"/>
    <w:rsid w:val="00B55B61"/>
    <w:rsid w:val="00B56FBE"/>
    <w:rsid w:val="00B60ACF"/>
    <w:rsid w:val="00B611ED"/>
    <w:rsid w:val="00B62B58"/>
    <w:rsid w:val="00B65149"/>
    <w:rsid w:val="00B66567"/>
    <w:rsid w:val="00B66F52"/>
    <w:rsid w:val="00B66FE5"/>
    <w:rsid w:val="00B72880"/>
    <w:rsid w:val="00B7486A"/>
    <w:rsid w:val="00B758BF"/>
    <w:rsid w:val="00B77EC8"/>
    <w:rsid w:val="00B81084"/>
    <w:rsid w:val="00B827A6"/>
    <w:rsid w:val="00B831CE"/>
    <w:rsid w:val="00B86182"/>
    <w:rsid w:val="00B86677"/>
    <w:rsid w:val="00B87131"/>
    <w:rsid w:val="00B939B1"/>
    <w:rsid w:val="00B9647F"/>
    <w:rsid w:val="00B96D40"/>
    <w:rsid w:val="00B97386"/>
    <w:rsid w:val="00BA211C"/>
    <w:rsid w:val="00BA263B"/>
    <w:rsid w:val="00BA42B2"/>
    <w:rsid w:val="00BA58D4"/>
    <w:rsid w:val="00BA5B9E"/>
    <w:rsid w:val="00BA679B"/>
    <w:rsid w:val="00BA7C9A"/>
    <w:rsid w:val="00BB5F8F"/>
    <w:rsid w:val="00BB657A"/>
    <w:rsid w:val="00BC0864"/>
    <w:rsid w:val="00BC0C9D"/>
    <w:rsid w:val="00BC1A4E"/>
    <w:rsid w:val="00BC40CA"/>
    <w:rsid w:val="00BC5DC7"/>
    <w:rsid w:val="00BC6B8B"/>
    <w:rsid w:val="00BC73D8"/>
    <w:rsid w:val="00BD52D7"/>
    <w:rsid w:val="00BD5AD2"/>
    <w:rsid w:val="00BE22F3"/>
    <w:rsid w:val="00BE5B52"/>
    <w:rsid w:val="00BE7B8D"/>
    <w:rsid w:val="00BF0993"/>
    <w:rsid w:val="00BF10A9"/>
    <w:rsid w:val="00BF1703"/>
    <w:rsid w:val="00BF231C"/>
    <w:rsid w:val="00BF51E5"/>
    <w:rsid w:val="00BF6712"/>
    <w:rsid w:val="00BF74A6"/>
    <w:rsid w:val="00C00153"/>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45D61"/>
    <w:rsid w:val="00C461DC"/>
    <w:rsid w:val="00C521D6"/>
    <w:rsid w:val="00C55232"/>
    <w:rsid w:val="00C553A4"/>
    <w:rsid w:val="00C55A06"/>
    <w:rsid w:val="00C55D03"/>
    <w:rsid w:val="00C601BC"/>
    <w:rsid w:val="00C6329F"/>
    <w:rsid w:val="00C63340"/>
    <w:rsid w:val="00C643F9"/>
    <w:rsid w:val="00C64E95"/>
    <w:rsid w:val="00C71372"/>
    <w:rsid w:val="00C72410"/>
    <w:rsid w:val="00C7287F"/>
    <w:rsid w:val="00C761E6"/>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0B54"/>
    <w:rsid w:val="00CD2808"/>
    <w:rsid w:val="00CD28BF"/>
    <w:rsid w:val="00CD4092"/>
    <w:rsid w:val="00CD4A20"/>
    <w:rsid w:val="00CD50A1"/>
    <w:rsid w:val="00CD519E"/>
    <w:rsid w:val="00CE0C4F"/>
    <w:rsid w:val="00CE30EA"/>
    <w:rsid w:val="00CE5635"/>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3B3"/>
    <w:rsid w:val="00D126F5"/>
    <w:rsid w:val="00D1489E"/>
    <w:rsid w:val="00D15E2C"/>
    <w:rsid w:val="00D20737"/>
    <w:rsid w:val="00D21872"/>
    <w:rsid w:val="00D21E81"/>
    <w:rsid w:val="00D223DE"/>
    <w:rsid w:val="00D25E37"/>
    <w:rsid w:val="00D2661A"/>
    <w:rsid w:val="00D27582"/>
    <w:rsid w:val="00D27EC4"/>
    <w:rsid w:val="00D31A18"/>
    <w:rsid w:val="00D3227D"/>
    <w:rsid w:val="00D32719"/>
    <w:rsid w:val="00D33333"/>
    <w:rsid w:val="00D35224"/>
    <w:rsid w:val="00D352A2"/>
    <w:rsid w:val="00D4162B"/>
    <w:rsid w:val="00D450F6"/>
    <w:rsid w:val="00D4514F"/>
    <w:rsid w:val="00D451E2"/>
    <w:rsid w:val="00D45E89"/>
    <w:rsid w:val="00D45E8D"/>
    <w:rsid w:val="00D466AE"/>
    <w:rsid w:val="00D4734F"/>
    <w:rsid w:val="00D51BF3"/>
    <w:rsid w:val="00D55693"/>
    <w:rsid w:val="00D66846"/>
    <w:rsid w:val="00D675FB"/>
    <w:rsid w:val="00D71F25"/>
    <w:rsid w:val="00D72A9C"/>
    <w:rsid w:val="00D74413"/>
    <w:rsid w:val="00D77031"/>
    <w:rsid w:val="00D84941"/>
    <w:rsid w:val="00D84FA1"/>
    <w:rsid w:val="00D851F0"/>
    <w:rsid w:val="00D86DB7"/>
    <w:rsid w:val="00D87BF5"/>
    <w:rsid w:val="00D90721"/>
    <w:rsid w:val="00D925E6"/>
    <w:rsid w:val="00D926D0"/>
    <w:rsid w:val="00D93030"/>
    <w:rsid w:val="00D94361"/>
    <w:rsid w:val="00D950E1"/>
    <w:rsid w:val="00D952A6"/>
    <w:rsid w:val="00D97F99"/>
    <w:rsid w:val="00DA1E08"/>
    <w:rsid w:val="00DA1E9E"/>
    <w:rsid w:val="00DA24F8"/>
    <w:rsid w:val="00DA28E8"/>
    <w:rsid w:val="00DA38D3"/>
    <w:rsid w:val="00DA3932"/>
    <w:rsid w:val="00DA3AFC"/>
    <w:rsid w:val="00DA64F8"/>
    <w:rsid w:val="00DA6C15"/>
    <w:rsid w:val="00DB0258"/>
    <w:rsid w:val="00DB0A67"/>
    <w:rsid w:val="00DB1C7F"/>
    <w:rsid w:val="00DB38EE"/>
    <w:rsid w:val="00DB41C3"/>
    <w:rsid w:val="00DB498B"/>
    <w:rsid w:val="00DB66CA"/>
    <w:rsid w:val="00DB6BCA"/>
    <w:rsid w:val="00DB6F54"/>
    <w:rsid w:val="00DB726F"/>
    <w:rsid w:val="00DB7294"/>
    <w:rsid w:val="00DB73F7"/>
    <w:rsid w:val="00DC0321"/>
    <w:rsid w:val="00DC243E"/>
    <w:rsid w:val="00DC3067"/>
    <w:rsid w:val="00DC370B"/>
    <w:rsid w:val="00DC5B90"/>
    <w:rsid w:val="00DC6030"/>
    <w:rsid w:val="00DD00FF"/>
    <w:rsid w:val="00DD0619"/>
    <w:rsid w:val="00DD07FB"/>
    <w:rsid w:val="00DD25C6"/>
    <w:rsid w:val="00DD4FE5"/>
    <w:rsid w:val="00DD54B0"/>
    <w:rsid w:val="00DD57EE"/>
    <w:rsid w:val="00DD6BCC"/>
    <w:rsid w:val="00DD7CBD"/>
    <w:rsid w:val="00DE0A4B"/>
    <w:rsid w:val="00DE2410"/>
    <w:rsid w:val="00DE2859"/>
    <w:rsid w:val="00DE2939"/>
    <w:rsid w:val="00DE6E81"/>
    <w:rsid w:val="00DE703F"/>
    <w:rsid w:val="00DE7595"/>
    <w:rsid w:val="00DF1961"/>
    <w:rsid w:val="00DF44DE"/>
    <w:rsid w:val="00E01138"/>
    <w:rsid w:val="00E027D7"/>
    <w:rsid w:val="00E02DFB"/>
    <w:rsid w:val="00E030F9"/>
    <w:rsid w:val="00E0311A"/>
    <w:rsid w:val="00E03138"/>
    <w:rsid w:val="00E06404"/>
    <w:rsid w:val="00E11A85"/>
    <w:rsid w:val="00E12495"/>
    <w:rsid w:val="00E125FC"/>
    <w:rsid w:val="00E13DBF"/>
    <w:rsid w:val="00E15CCD"/>
    <w:rsid w:val="00E202EF"/>
    <w:rsid w:val="00E210B5"/>
    <w:rsid w:val="00E2552F"/>
    <w:rsid w:val="00E27EF7"/>
    <w:rsid w:val="00E3137A"/>
    <w:rsid w:val="00E32CCF"/>
    <w:rsid w:val="00E34692"/>
    <w:rsid w:val="00E34A98"/>
    <w:rsid w:val="00E35B72"/>
    <w:rsid w:val="00E35D1E"/>
    <w:rsid w:val="00E364F9"/>
    <w:rsid w:val="00E365FA"/>
    <w:rsid w:val="00E36789"/>
    <w:rsid w:val="00E37024"/>
    <w:rsid w:val="00E37742"/>
    <w:rsid w:val="00E44A83"/>
    <w:rsid w:val="00E50299"/>
    <w:rsid w:val="00E502C1"/>
    <w:rsid w:val="00E502DD"/>
    <w:rsid w:val="00E50D3A"/>
    <w:rsid w:val="00E51387"/>
    <w:rsid w:val="00E51E68"/>
    <w:rsid w:val="00E52EFD"/>
    <w:rsid w:val="00E5408A"/>
    <w:rsid w:val="00E55BD5"/>
    <w:rsid w:val="00E56800"/>
    <w:rsid w:val="00E5773E"/>
    <w:rsid w:val="00E60C63"/>
    <w:rsid w:val="00E62FF9"/>
    <w:rsid w:val="00E635D6"/>
    <w:rsid w:val="00E639BC"/>
    <w:rsid w:val="00E664CC"/>
    <w:rsid w:val="00E70388"/>
    <w:rsid w:val="00E70F92"/>
    <w:rsid w:val="00E74313"/>
    <w:rsid w:val="00E748F6"/>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BC1"/>
    <w:rsid w:val="00E95D13"/>
    <w:rsid w:val="00E95DD3"/>
    <w:rsid w:val="00E969D5"/>
    <w:rsid w:val="00EA1314"/>
    <w:rsid w:val="00EA2871"/>
    <w:rsid w:val="00EA58D1"/>
    <w:rsid w:val="00EA61BC"/>
    <w:rsid w:val="00EA681A"/>
    <w:rsid w:val="00EA735B"/>
    <w:rsid w:val="00EB1E69"/>
    <w:rsid w:val="00EB2086"/>
    <w:rsid w:val="00EB31ED"/>
    <w:rsid w:val="00EB5EDF"/>
    <w:rsid w:val="00EB60FE"/>
    <w:rsid w:val="00EB74DB"/>
    <w:rsid w:val="00EC1038"/>
    <w:rsid w:val="00EC5359"/>
    <w:rsid w:val="00EC562A"/>
    <w:rsid w:val="00ED067A"/>
    <w:rsid w:val="00ED2B50"/>
    <w:rsid w:val="00ED6611"/>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B1E"/>
    <w:rsid w:val="00F16F00"/>
    <w:rsid w:val="00F241D5"/>
    <w:rsid w:val="00F25BB6"/>
    <w:rsid w:val="00F26B7E"/>
    <w:rsid w:val="00F27A3B"/>
    <w:rsid w:val="00F32780"/>
    <w:rsid w:val="00F32ECE"/>
    <w:rsid w:val="00F33817"/>
    <w:rsid w:val="00F40D68"/>
    <w:rsid w:val="00F420D5"/>
    <w:rsid w:val="00F451EA"/>
    <w:rsid w:val="00F45447"/>
    <w:rsid w:val="00F456C6"/>
    <w:rsid w:val="00F4577B"/>
    <w:rsid w:val="00F46496"/>
    <w:rsid w:val="00F474D0"/>
    <w:rsid w:val="00F50179"/>
    <w:rsid w:val="00F50479"/>
    <w:rsid w:val="00F515EE"/>
    <w:rsid w:val="00F56511"/>
    <w:rsid w:val="00F6194E"/>
    <w:rsid w:val="00F623AC"/>
    <w:rsid w:val="00F624BB"/>
    <w:rsid w:val="00F6412A"/>
    <w:rsid w:val="00F65893"/>
    <w:rsid w:val="00F66A4A"/>
    <w:rsid w:val="00F70264"/>
    <w:rsid w:val="00F71E22"/>
    <w:rsid w:val="00F72142"/>
    <w:rsid w:val="00F72AE7"/>
    <w:rsid w:val="00F7546E"/>
    <w:rsid w:val="00F77135"/>
    <w:rsid w:val="00F833BA"/>
    <w:rsid w:val="00F84FD0"/>
    <w:rsid w:val="00F859A8"/>
    <w:rsid w:val="00F86D87"/>
    <w:rsid w:val="00F9108B"/>
    <w:rsid w:val="00F91349"/>
    <w:rsid w:val="00F93510"/>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46D8"/>
    <w:rsid w:val="00FC55B4"/>
    <w:rsid w:val="00FD00E6"/>
    <w:rsid w:val="00FD09A1"/>
    <w:rsid w:val="00FD2A7C"/>
    <w:rsid w:val="00FD30E2"/>
    <w:rsid w:val="00FD46E7"/>
    <w:rsid w:val="00FD59EB"/>
    <w:rsid w:val="00FD7299"/>
    <w:rsid w:val="00FE1FBE"/>
    <w:rsid w:val="00FE3901"/>
    <w:rsid w:val="00FE39D3"/>
    <w:rsid w:val="00FE4BCE"/>
    <w:rsid w:val="00FE54AE"/>
    <w:rsid w:val="00FE576A"/>
    <w:rsid w:val="00FE7E79"/>
    <w:rsid w:val="00FF3E7D"/>
    <w:rsid w:val="00FF5540"/>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5F4045E0"/>
  <w15:docId w15:val="{A4F4E66B-9B76-4006-A216-8AB6DFFBC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D94361"/>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rsid w:val="00F32780"/>
    <w:pPr>
      <w:numPr>
        <w:ilvl w:val="2"/>
      </w:numPr>
      <w:spacing w:beforeLines="50" w:before="50" w:afterLines="50" w:after="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paragraph" w:customStyle="1" w:styleId="afffffffffffb">
    <w:name w:val="段"/>
    <w:basedOn w:val="afff5"/>
    <w:rsid w:val="00DD7CBD"/>
    <w:pPr>
      <w:widowControl/>
      <w:autoSpaceDE w:val="0"/>
      <w:autoSpaceDN w:val="0"/>
      <w:adjustRightInd/>
      <w:spacing w:line="240" w:lineRule="auto"/>
      <w:ind w:firstLineChars="200" w:firstLine="420"/>
    </w:pPr>
    <w:rPr>
      <w:rFonts w:ascii="宋体" w:hAnsi="宋体" w:cs="宋体"/>
      <w:kern w:val="0"/>
    </w:rPr>
  </w:style>
  <w:style w:type="character" w:customStyle="1" w:styleId="15">
    <w:name w:val="15"/>
    <w:basedOn w:val="afff6"/>
    <w:rsid w:val="00387D14"/>
    <w:rPr>
      <w:rFonts w:ascii="Calibri" w:hAnsi="Calibri" w:cs="Calibri" w:hint="default"/>
      <w:i/>
    </w:rPr>
  </w:style>
  <w:style w:type="character" w:customStyle="1" w:styleId="textb5oqs">
    <w:name w:val="text_b5oqs"/>
    <w:basedOn w:val="afff6"/>
    <w:rsid w:val="005B7B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448204642">
      <w:bodyDiv w:val="1"/>
      <w:marLeft w:val="0"/>
      <w:marRight w:val="0"/>
      <w:marTop w:val="0"/>
      <w:marBottom w:val="0"/>
      <w:divBdr>
        <w:top w:val="none" w:sz="0" w:space="0" w:color="auto"/>
        <w:left w:val="none" w:sz="0" w:space="0" w:color="auto"/>
        <w:bottom w:val="none" w:sz="0" w:space="0" w:color="auto"/>
        <w:right w:val="none" w:sz="0" w:space="0" w:color="auto"/>
      </w:divBdr>
    </w:div>
    <w:div w:id="531262346">
      <w:bodyDiv w:val="1"/>
      <w:marLeft w:val="0"/>
      <w:marRight w:val="0"/>
      <w:marTop w:val="0"/>
      <w:marBottom w:val="0"/>
      <w:divBdr>
        <w:top w:val="none" w:sz="0" w:space="0" w:color="auto"/>
        <w:left w:val="none" w:sz="0" w:space="0" w:color="auto"/>
        <w:bottom w:val="none" w:sz="0" w:space="0" w:color="auto"/>
        <w:right w:val="none" w:sz="0" w:space="0" w:color="auto"/>
      </w:divBdr>
    </w:div>
    <w:div w:id="787087803">
      <w:bodyDiv w:val="1"/>
      <w:marLeft w:val="0"/>
      <w:marRight w:val="0"/>
      <w:marTop w:val="0"/>
      <w:marBottom w:val="0"/>
      <w:divBdr>
        <w:top w:val="none" w:sz="0" w:space="0" w:color="auto"/>
        <w:left w:val="none" w:sz="0" w:space="0" w:color="auto"/>
        <w:bottom w:val="none" w:sz="0" w:space="0" w:color="auto"/>
        <w:right w:val="none" w:sz="0" w:space="0" w:color="auto"/>
      </w:divBdr>
    </w:div>
    <w:div w:id="996763094">
      <w:bodyDiv w:val="1"/>
      <w:marLeft w:val="0"/>
      <w:marRight w:val="0"/>
      <w:marTop w:val="0"/>
      <w:marBottom w:val="0"/>
      <w:divBdr>
        <w:top w:val="none" w:sz="0" w:space="0" w:color="auto"/>
        <w:left w:val="none" w:sz="0" w:space="0" w:color="auto"/>
        <w:bottom w:val="none" w:sz="0" w:space="0" w:color="auto"/>
        <w:right w:val="none" w:sz="0" w:space="0" w:color="auto"/>
      </w:divBdr>
    </w:div>
    <w:div w:id="1372802256">
      <w:bodyDiv w:val="1"/>
      <w:marLeft w:val="0"/>
      <w:marRight w:val="0"/>
      <w:marTop w:val="0"/>
      <w:marBottom w:val="0"/>
      <w:divBdr>
        <w:top w:val="none" w:sz="0" w:space="0" w:color="auto"/>
        <w:left w:val="none" w:sz="0" w:space="0" w:color="auto"/>
        <w:bottom w:val="none" w:sz="0" w:space="0" w:color="auto"/>
        <w:right w:val="none" w:sz="0" w:space="0" w:color="auto"/>
      </w:divBdr>
    </w:div>
    <w:div w:id="1626621941">
      <w:bodyDiv w:val="1"/>
      <w:marLeft w:val="0"/>
      <w:marRight w:val="0"/>
      <w:marTop w:val="0"/>
      <w:marBottom w:val="0"/>
      <w:divBdr>
        <w:top w:val="none" w:sz="0" w:space="0" w:color="auto"/>
        <w:left w:val="none" w:sz="0" w:space="0" w:color="auto"/>
        <w:bottom w:val="none" w:sz="0" w:space="0" w:color="auto"/>
        <w:right w:val="none" w:sz="0" w:space="0" w:color="auto"/>
      </w:divBdr>
    </w:div>
    <w:div w:id="1677997441">
      <w:bodyDiv w:val="1"/>
      <w:marLeft w:val="0"/>
      <w:marRight w:val="0"/>
      <w:marTop w:val="0"/>
      <w:marBottom w:val="0"/>
      <w:divBdr>
        <w:top w:val="none" w:sz="0" w:space="0" w:color="auto"/>
        <w:left w:val="none" w:sz="0" w:space="0" w:color="auto"/>
        <w:bottom w:val="none" w:sz="0" w:space="0" w:color="auto"/>
        <w:right w:val="none" w:sz="0" w:space="0" w:color="auto"/>
      </w:divBdr>
    </w:div>
    <w:div w:id="20870659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footer" Target="footer12.xml"/><Relationship Id="rId21" Type="http://schemas.openxmlformats.org/officeDocument/2006/relationships/footer" Target="footer6.xml"/><Relationship Id="rId34" Type="http://schemas.openxmlformats.org/officeDocument/2006/relationships/footer" Target="footer10.xml"/><Relationship Id="rId42" Type="http://schemas.openxmlformats.org/officeDocument/2006/relationships/header" Target="header13.xml"/><Relationship Id="rId47"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baike.baidu.com/item/%E4%B8%BB%E5%B9%B2/2201562?fromModule=lemma_inlink" TargetMode="External"/><Relationship Id="rId32" Type="http://schemas.openxmlformats.org/officeDocument/2006/relationships/header" Target="header10.xml"/><Relationship Id="rId37" Type="http://schemas.openxmlformats.org/officeDocument/2006/relationships/header" Target="header12.xml"/><Relationship Id="rId40" Type="http://schemas.openxmlformats.org/officeDocument/2006/relationships/image" Target="media/image6.jpeg"/><Relationship Id="rId45" Type="http://schemas.openxmlformats.org/officeDocument/2006/relationships/footer" Target="footer14.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s://baike.baidu.com/item/%E5%9B%BA%E6%B0%AE%E6%A0%B9%E7%98%A4/3034711?fromModule=lemma_inlink" TargetMode="External"/><Relationship Id="rId28" Type="http://schemas.openxmlformats.org/officeDocument/2006/relationships/footer" Target="footer7.xml"/><Relationship Id="rId36" Type="http://schemas.openxmlformats.org/officeDocument/2006/relationships/header" Target="header11.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header" Target="header9.xml"/><Relationship Id="rId44"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https://baike.baidu.com/item/%E6%98%86%E5%A3%AB%E5%85%B0/1752353?fromModule=lemma_inlink" TargetMode="External"/><Relationship Id="rId27" Type="http://schemas.openxmlformats.org/officeDocument/2006/relationships/header" Target="header8.xml"/><Relationship Id="rId30" Type="http://schemas.openxmlformats.org/officeDocument/2006/relationships/image" Target="media/image4.jpeg"/><Relationship Id="rId35" Type="http://schemas.openxmlformats.org/officeDocument/2006/relationships/image" Target="media/image5.jpeg"/><Relationship Id="rId43" Type="http://schemas.openxmlformats.org/officeDocument/2006/relationships/header" Target="header14.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3.jpeg"/><Relationship Id="rId33" Type="http://schemas.openxmlformats.org/officeDocument/2006/relationships/footer" Target="footer9.xml"/><Relationship Id="rId38" Type="http://schemas.openxmlformats.org/officeDocument/2006/relationships/footer" Target="footer11.xml"/><Relationship Id="rId46" Type="http://schemas.openxmlformats.org/officeDocument/2006/relationships/fontTable" Target="fontTable.xml"/><Relationship Id="rId20" Type="http://schemas.openxmlformats.org/officeDocument/2006/relationships/footer" Target="footer5.xml"/><Relationship Id="rId41"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F68BB80F2E34472939E5CEC0B192026"/>
        <w:category>
          <w:name w:val="常规"/>
          <w:gallery w:val="placeholder"/>
        </w:category>
        <w:types>
          <w:type w:val="bbPlcHdr"/>
        </w:types>
        <w:behaviors>
          <w:behavior w:val="content"/>
        </w:behaviors>
        <w:guid w:val="{4904BEB9-28C4-467B-B292-232C46272E31}"/>
      </w:docPartPr>
      <w:docPartBody>
        <w:p w:rsidR="00804A93" w:rsidRDefault="00EC2892">
          <w:pPr>
            <w:pStyle w:val="9F68BB80F2E34472939E5CEC0B192026"/>
          </w:pPr>
          <w:r w:rsidRPr="00751A05">
            <w:rPr>
              <w:rStyle w:val="a3"/>
              <w:rFonts w:hint="eastAsia"/>
            </w:rPr>
            <w:t>单击或点击此处输入文字。</w:t>
          </w:r>
        </w:p>
      </w:docPartBody>
    </w:docPart>
    <w:docPart>
      <w:docPartPr>
        <w:name w:val="C576EE7163694DA4BE5BF486A0D16BB2"/>
        <w:category>
          <w:name w:val="常规"/>
          <w:gallery w:val="placeholder"/>
        </w:category>
        <w:types>
          <w:type w:val="bbPlcHdr"/>
        </w:types>
        <w:behaviors>
          <w:behavior w:val="content"/>
        </w:behaviors>
        <w:guid w:val="{658B5A77-1D99-46CF-AD88-0C12680DDF2F}"/>
      </w:docPartPr>
      <w:docPartBody>
        <w:p w:rsidR="00804A93" w:rsidRDefault="00EC2892">
          <w:pPr>
            <w:pStyle w:val="C576EE7163694DA4BE5BF486A0D16BB2"/>
          </w:pPr>
          <w:r w:rsidRPr="00FB6243">
            <w:rPr>
              <w:rStyle w:val="a3"/>
              <w:rFonts w:hint="eastAsia"/>
            </w:rPr>
            <w:t>选择一项。</w:t>
          </w:r>
        </w:p>
      </w:docPartBody>
    </w:docPart>
    <w:docPart>
      <w:docPartPr>
        <w:name w:val="EE38135F68904B51B7D6CB66BDC5BB42"/>
        <w:category>
          <w:name w:val="常规"/>
          <w:gallery w:val="placeholder"/>
        </w:category>
        <w:types>
          <w:type w:val="bbPlcHdr"/>
        </w:types>
        <w:behaviors>
          <w:behavior w:val="content"/>
        </w:behaviors>
        <w:guid w:val="{99DA2F31-1C01-48B2-8A20-FBDFB25DA633}"/>
      </w:docPartPr>
      <w:docPartBody>
        <w:p w:rsidR="00804A93" w:rsidRDefault="00EC2892">
          <w:pPr>
            <w:pStyle w:val="EE38135F68904B51B7D6CB66BDC5BB42"/>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181"/>
    <w:rsid w:val="00032201"/>
    <w:rsid w:val="000661F1"/>
    <w:rsid w:val="002F3775"/>
    <w:rsid w:val="00333BEC"/>
    <w:rsid w:val="003D4BF6"/>
    <w:rsid w:val="00621034"/>
    <w:rsid w:val="006A282C"/>
    <w:rsid w:val="0080151F"/>
    <w:rsid w:val="00804A93"/>
    <w:rsid w:val="00821C47"/>
    <w:rsid w:val="00851800"/>
    <w:rsid w:val="009706CF"/>
    <w:rsid w:val="00A00ACC"/>
    <w:rsid w:val="00AC4A4F"/>
    <w:rsid w:val="00AD45FF"/>
    <w:rsid w:val="00C16AA0"/>
    <w:rsid w:val="00D21545"/>
    <w:rsid w:val="00EC2892"/>
    <w:rsid w:val="00F41511"/>
    <w:rsid w:val="00F93181"/>
    <w:rsid w:val="00FA1CB2"/>
    <w:rsid w:val="00FF0C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9F68BB80F2E34472939E5CEC0B192026">
    <w:name w:val="9F68BB80F2E34472939E5CEC0B192026"/>
    <w:pPr>
      <w:widowControl w:val="0"/>
      <w:jc w:val="both"/>
    </w:pPr>
  </w:style>
  <w:style w:type="paragraph" w:customStyle="1" w:styleId="C576EE7163694DA4BE5BF486A0D16BB2">
    <w:name w:val="C576EE7163694DA4BE5BF486A0D16BB2"/>
    <w:pPr>
      <w:widowControl w:val="0"/>
      <w:jc w:val="both"/>
    </w:pPr>
  </w:style>
  <w:style w:type="paragraph" w:customStyle="1" w:styleId="EE38135F68904B51B7D6CB66BDC5BB42">
    <w:name w:val="EE38135F68904B51B7D6CB66BDC5BB42"/>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869</TotalTime>
  <Pages>16</Pages>
  <Words>1570</Words>
  <Characters>8953</Characters>
  <Application>Microsoft Office Word</Application>
  <DocSecurity>0</DocSecurity>
  <Lines>74</Lines>
  <Paragraphs>21</Paragraphs>
  <ScaleCrop>false</ScaleCrop>
  <Company>PCMI</Company>
  <LinksUpToDate>false</LinksUpToDate>
  <CharactersWithSpaces>10502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Ren Shiqi</dc:creator>
  <cp:keywords/>
  <dc:description/>
  <cp:lastModifiedBy>任 小奇</cp:lastModifiedBy>
  <cp:revision>63</cp:revision>
  <cp:lastPrinted>2021-02-02T08:22:00Z</cp:lastPrinted>
  <dcterms:created xsi:type="dcterms:W3CDTF">2024-02-06T11:26:00Z</dcterms:created>
  <dcterms:modified xsi:type="dcterms:W3CDTF">2024-07-22T05:37:00Z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